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E7" w:rsidRPr="005B5C3F" w:rsidRDefault="00553BE7" w:rsidP="00553BE7">
      <w:pPr>
        <w:jc w:val="center"/>
        <w:rPr>
          <w:rFonts w:ascii="Sylfaen" w:hAnsi="Sylfaen"/>
          <w:sz w:val="28"/>
          <w:szCs w:val="28"/>
        </w:rPr>
      </w:pPr>
      <w:r w:rsidRPr="005B5C3F">
        <w:rPr>
          <w:rFonts w:ascii="Sylfaen" w:hAnsi="Sylfaen"/>
          <w:sz w:val="28"/>
          <w:szCs w:val="28"/>
        </w:rPr>
        <w:t>«Մխիթար Սեբաստացի» կրթահամալիր</w:t>
      </w:r>
    </w:p>
    <w:p w:rsidR="00553BE7" w:rsidRPr="005B5C3F" w:rsidRDefault="00553BE7" w:rsidP="00553BE7">
      <w:pPr>
        <w:jc w:val="center"/>
        <w:rPr>
          <w:rFonts w:ascii="Sylfaen" w:hAnsi="Sylfaen"/>
          <w:b/>
          <w:bCs/>
          <w:sz w:val="32"/>
          <w:szCs w:val="32"/>
        </w:rPr>
      </w:pPr>
      <w:r w:rsidRPr="005B5C3F">
        <w:rPr>
          <w:rFonts w:ascii="Sylfaen" w:hAnsi="Sylfaen"/>
          <w:b/>
          <w:bCs/>
          <w:sz w:val="32"/>
          <w:szCs w:val="32"/>
        </w:rPr>
        <w:t>ՀԵՐԹԱԿԱՆ ԱՏԵՍՏԱՎՈՐՄԱՆ ԵՆԹԱԿԱ ՈՒՍՈՒՑՉԻ  ՎԵՐԱՊԱՏՐԱՍՏՄԱՆ ԴԱՍԸՆԹԱՑ</w:t>
      </w:r>
    </w:p>
    <w:p w:rsidR="00553BE7" w:rsidRPr="005B5C3F" w:rsidRDefault="00553BE7" w:rsidP="00553BE7">
      <w:pPr>
        <w:jc w:val="center"/>
        <w:rPr>
          <w:rFonts w:ascii="Sylfaen" w:hAnsi="Sylfaen"/>
          <w:b/>
          <w:bCs/>
          <w:sz w:val="32"/>
          <w:szCs w:val="32"/>
        </w:rPr>
      </w:pPr>
      <w:r w:rsidRPr="005B5C3F">
        <w:rPr>
          <w:rFonts w:ascii="Sylfaen" w:hAnsi="Sylfaen"/>
          <w:b/>
          <w:bCs/>
          <w:sz w:val="32"/>
          <w:szCs w:val="32"/>
        </w:rPr>
        <w:t>«Հետազոտական աշխատանք կատարելու սկզբունքները» բաժին</w:t>
      </w:r>
    </w:p>
    <w:p w:rsidR="00553BE7" w:rsidRPr="005B5C3F" w:rsidRDefault="00553BE7" w:rsidP="00553BE7">
      <w:pPr>
        <w:jc w:val="center"/>
        <w:rPr>
          <w:rFonts w:ascii="Sylfaen" w:hAnsi="Sylfaen"/>
          <w:b/>
          <w:bCs/>
          <w:sz w:val="32"/>
          <w:szCs w:val="32"/>
        </w:rPr>
      </w:pPr>
    </w:p>
    <w:p w:rsidR="00553BE7" w:rsidRPr="005B5C3F" w:rsidRDefault="00553BE7" w:rsidP="00553BE7">
      <w:pPr>
        <w:jc w:val="center"/>
        <w:rPr>
          <w:rFonts w:ascii="Sylfaen" w:hAnsi="Sylfaen"/>
          <w:b/>
          <w:bCs/>
          <w:sz w:val="32"/>
          <w:szCs w:val="32"/>
        </w:rPr>
      </w:pPr>
    </w:p>
    <w:p w:rsidR="00553BE7" w:rsidRPr="005B5C3F" w:rsidRDefault="00553BE7" w:rsidP="00553BE7">
      <w:pPr>
        <w:jc w:val="center"/>
        <w:rPr>
          <w:rFonts w:ascii="Sylfaen" w:hAnsi="Sylfaen"/>
          <w:sz w:val="28"/>
          <w:szCs w:val="28"/>
        </w:rPr>
      </w:pPr>
    </w:p>
    <w:p w:rsidR="00553BE7" w:rsidRPr="005B5C3F" w:rsidRDefault="00553BE7" w:rsidP="00553BE7">
      <w:pPr>
        <w:jc w:val="center"/>
        <w:rPr>
          <w:rFonts w:ascii="Sylfaen" w:hAnsi="Sylfaen"/>
          <w:sz w:val="28"/>
          <w:szCs w:val="28"/>
        </w:rPr>
      </w:pPr>
    </w:p>
    <w:p w:rsidR="00553BE7" w:rsidRPr="005B5C3F" w:rsidRDefault="00553BE7" w:rsidP="00553BE7">
      <w:pPr>
        <w:jc w:val="center"/>
        <w:rPr>
          <w:rFonts w:ascii="Sylfaen" w:hAnsi="Sylfaen"/>
          <w:b/>
          <w:bCs/>
          <w:sz w:val="36"/>
          <w:szCs w:val="36"/>
        </w:rPr>
      </w:pPr>
      <w:r w:rsidRPr="005B5C3F">
        <w:rPr>
          <w:rFonts w:ascii="Sylfaen" w:hAnsi="Sylfaen"/>
          <w:b/>
          <w:bCs/>
          <w:sz w:val="36"/>
          <w:szCs w:val="36"/>
        </w:rPr>
        <w:t>ՀԵՏԱԶՈՏԱԿԱՆ ԱՇԽԱՏԱՆՔ</w:t>
      </w:r>
    </w:p>
    <w:p w:rsidR="00553BE7" w:rsidRPr="005B5C3F" w:rsidRDefault="00553BE7" w:rsidP="00553BE7">
      <w:pPr>
        <w:rPr>
          <w:rFonts w:ascii="Sylfaen" w:hAnsi="Sylfaen"/>
          <w:sz w:val="28"/>
          <w:szCs w:val="28"/>
        </w:rPr>
      </w:pPr>
    </w:p>
    <w:p w:rsidR="00553BE7" w:rsidRPr="005B5C3F" w:rsidRDefault="00553BE7" w:rsidP="005B5C3F">
      <w:pPr>
        <w:rPr>
          <w:rFonts w:ascii="Sylfaen" w:hAnsi="Sylfaen" w:cs="Times New Roman"/>
          <w:sz w:val="28"/>
          <w:szCs w:val="28"/>
          <w:lang w:val="hy-AM"/>
        </w:rPr>
      </w:pPr>
      <w:r w:rsidRPr="005B5C3F">
        <w:rPr>
          <w:rFonts w:ascii="Sylfaen" w:hAnsi="Sylfaen"/>
          <w:sz w:val="28"/>
          <w:szCs w:val="28"/>
        </w:rPr>
        <w:t xml:space="preserve">Թեմա՝ </w:t>
      </w:r>
      <w:r w:rsidRPr="005B5C3F">
        <w:rPr>
          <w:rFonts w:ascii="Sylfaen" w:hAnsi="Sylfaen" w:cs="Arial"/>
          <w:sz w:val="28"/>
          <w:szCs w:val="28"/>
          <w:lang w:val="hy-AM"/>
        </w:rPr>
        <w:t>Հույզերը մաթեմատիկայի ուսուցման գործընթացում</w:t>
      </w:r>
      <w:r w:rsidRPr="005B5C3F">
        <w:rPr>
          <w:rFonts w:ascii="Times New Roman" w:hAnsi="Times New Roman" w:cs="Times New Roman"/>
          <w:sz w:val="28"/>
          <w:szCs w:val="28"/>
          <w:lang w:val="hy-AM"/>
        </w:rPr>
        <w:t>․</w:t>
      </w:r>
      <w:r w:rsidRPr="005B5C3F">
        <w:rPr>
          <w:rFonts w:ascii="Sylfaen" w:hAnsi="Sylfaen" w:cs="Times New Roman"/>
          <w:sz w:val="28"/>
          <w:szCs w:val="28"/>
          <w:lang w:val="hy-AM"/>
        </w:rPr>
        <w:t xml:space="preserve"> ամոթ </w:t>
      </w:r>
    </w:p>
    <w:p w:rsidR="00553BE7" w:rsidRPr="005B5C3F" w:rsidRDefault="00553BE7" w:rsidP="00553BE7">
      <w:pPr>
        <w:rPr>
          <w:rFonts w:ascii="Sylfaen" w:hAnsi="Sylfaen"/>
          <w:sz w:val="28"/>
          <w:szCs w:val="28"/>
          <w:lang w:val="hy-AM"/>
        </w:rPr>
      </w:pPr>
      <w:r w:rsidRPr="005B5C3F">
        <w:rPr>
          <w:rFonts w:ascii="Sylfaen" w:hAnsi="Sylfaen"/>
          <w:sz w:val="28"/>
          <w:szCs w:val="28"/>
          <w:lang w:val="hy-AM"/>
        </w:rPr>
        <w:t>Կատարող՝</w:t>
      </w:r>
      <w:r w:rsidRPr="005B5C3F">
        <w:rPr>
          <w:rFonts w:ascii="Sylfaen" w:hAnsi="Sylfaen" w:cs="Arial"/>
          <w:sz w:val="28"/>
          <w:szCs w:val="28"/>
          <w:lang w:val="hy-AM"/>
        </w:rPr>
        <w:t>Հասմիկ Իսրայելյան</w:t>
      </w:r>
      <w:r w:rsidRPr="005B5C3F">
        <w:rPr>
          <w:rFonts w:ascii="Sylfaen" w:hAnsi="Sylfaen"/>
          <w:sz w:val="28"/>
          <w:szCs w:val="28"/>
          <w:lang w:val="hy-AM"/>
        </w:rPr>
        <w:t xml:space="preserve"> </w:t>
      </w:r>
    </w:p>
    <w:p w:rsidR="00553BE7" w:rsidRPr="005B5C3F" w:rsidRDefault="00553BE7" w:rsidP="00553BE7">
      <w:pPr>
        <w:rPr>
          <w:rFonts w:ascii="Sylfaen" w:hAnsi="Sylfaen" w:cs="Arial"/>
          <w:sz w:val="28"/>
          <w:szCs w:val="28"/>
          <w:lang w:val="hy-AM"/>
        </w:rPr>
      </w:pPr>
      <w:r w:rsidRPr="005B5C3F">
        <w:rPr>
          <w:rFonts w:ascii="Sylfaen" w:hAnsi="Sylfaen"/>
          <w:sz w:val="28"/>
          <w:szCs w:val="28"/>
          <w:lang w:val="hy-AM"/>
        </w:rPr>
        <w:t xml:space="preserve">Դասավանդած առարկան՝ </w:t>
      </w:r>
      <w:r w:rsidRPr="005B5C3F">
        <w:rPr>
          <w:rFonts w:ascii="Sylfaen" w:hAnsi="Sylfaen" w:cs="Arial"/>
          <w:sz w:val="28"/>
          <w:szCs w:val="28"/>
          <w:lang w:val="hy-AM"/>
        </w:rPr>
        <w:t>Մաթեմատիկա</w:t>
      </w:r>
    </w:p>
    <w:p w:rsidR="00553BE7" w:rsidRPr="005B5C3F" w:rsidRDefault="00553BE7" w:rsidP="00553BE7">
      <w:pPr>
        <w:rPr>
          <w:rFonts w:ascii="Sylfaen" w:hAnsi="Sylfaen" w:cs="Arial"/>
          <w:sz w:val="28"/>
          <w:szCs w:val="28"/>
          <w:lang w:val="hy-AM"/>
        </w:rPr>
      </w:pPr>
      <w:r w:rsidRPr="005B5C3F">
        <w:rPr>
          <w:rFonts w:ascii="Sylfaen" w:hAnsi="Sylfaen"/>
          <w:sz w:val="28"/>
          <w:szCs w:val="28"/>
          <w:lang w:val="hy-AM"/>
        </w:rPr>
        <w:t>Խորհրդատու՝</w:t>
      </w:r>
      <w:r w:rsidRPr="005B5C3F">
        <w:rPr>
          <w:rFonts w:ascii="Sylfaen" w:hAnsi="Sylfaen" w:cs="Arial"/>
          <w:sz w:val="28"/>
          <w:szCs w:val="28"/>
          <w:lang w:val="hy-AM"/>
        </w:rPr>
        <w:t>Լիանա Հակոբյան</w:t>
      </w:r>
    </w:p>
    <w:p w:rsidR="00553BE7" w:rsidRPr="005B5C3F" w:rsidRDefault="00553BE7" w:rsidP="00553BE7">
      <w:pPr>
        <w:rPr>
          <w:rFonts w:ascii="Sylfaen" w:hAnsi="Sylfaen"/>
          <w:sz w:val="28"/>
          <w:szCs w:val="28"/>
          <w:lang w:val="hy-AM"/>
        </w:rPr>
      </w:pPr>
    </w:p>
    <w:p w:rsidR="00553BE7" w:rsidRPr="005B5C3F" w:rsidRDefault="00553BE7" w:rsidP="00553BE7">
      <w:pPr>
        <w:rPr>
          <w:rFonts w:ascii="Sylfaen" w:hAnsi="Sylfaen"/>
          <w:sz w:val="28"/>
          <w:szCs w:val="28"/>
          <w:lang w:val="hy-AM"/>
        </w:rPr>
      </w:pPr>
    </w:p>
    <w:p w:rsidR="00553BE7" w:rsidRPr="005B5C3F" w:rsidRDefault="00553BE7" w:rsidP="00553BE7">
      <w:pPr>
        <w:jc w:val="center"/>
        <w:rPr>
          <w:rFonts w:ascii="Sylfaen" w:hAnsi="Sylfaen"/>
          <w:sz w:val="28"/>
          <w:szCs w:val="28"/>
          <w:lang w:val="hy-AM"/>
        </w:rPr>
      </w:pPr>
    </w:p>
    <w:p w:rsidR="00553BE7" w:rsidRPr="005B5C3F" w:rsidRDefault="00553BE7" w:rsidP="00553BE7">
      <w:pPr>
        <w:jc w:val="center"/>
        <w:rPr>
          <w:rFonts w:ascii="Sylfaen" w:hAnsi="Sylfaen"/>
          <w:sz w:val="28"/>
          <w:szCs w:val="28"/>
          <w:lang w:val="hy-AM"/>
        </w:rPr>
      </w:pPr>
    </w:p>
    <w:p w:rsidR="00553BE7" w:rsidRPr="005B5C3F" w:rsidRDefault="00553BE7" w:rsidP="00553BE7">
      <w:pPr>
        <w:jc w:val="center"/>
        <w:rPr>
          <w:rFonts w:ascii="Sylfaen" w:hAnsi="Sylfaen"/>
          <w:sz w:val="28"/>
          <w:szCs w:val="28"/>
          <w:lang w:val="hy-AM"/>
        </w:rPr>
      </w:pPr>
    </w:p>
    <w:p w:rsidR="005B5C3F" w:rsidRDefault="00553BE7" w:rsidP="005B5C3F">
      <w:pPr>
        <w:jc w:val="center"/>
        <w:rPr>
          <w:rFonts w:ascii="Sylfaen" w:hAnsi="Sylfaen"/>
          <w:sz w:val="28"/>
          <w:szCs w:val="28"/>
          <w:lang w:val="hy-AM"/>
        </w:rPr>
      </w:pPr>
      <w:r w:rsidRPr="005B5C3F">
        <w:rPr>
          <w:rFonts w:ascii="Sylfaen" w:hAnsi="Sylfaen"/>
          <w:sz w:val="28"/>
          <w:szCs w:val="28"/>
        </w:rPr>
        <w:t>2022</w:t>
      </w:r>
      <w:r w:rsidR="005B5C3F">
        <w:rPr>
          <w:rFonts w:ascii="Sylfaen" w:hAnsi="Sylfaen"/>
          <w:sz w:val="28"/>
          <w:szCs w:val="28"/>
          <w:lang w:val="hy-AM"/>
        </w:rPr>
        <w:t xml:space="preserve"> </w:t>
      </w:r>
    </w:p>
    <w:p w:rsidR="00DD1774" w:rsidRPr="005B5C3F" w:rsidRDefault="00DD1774" w:rsidP="005B5C3F">
      <w:pPr>
        <w:jc w:val="center"/>
        <w:rPr>
          <w:rFonts w:ascii="Sylfaen" w:hAnsi="Sylfaen"/>
          <w:sz w:val="28"/>
          <w:szCs w:val="28"/>
        </w:rPr>
      </w:pPr>
      <w:r w:rsidRPr="005B5C3F">
        <w:rPr>
          <w:rFonts w:ascii="Sylfaen" w:hAnsi="Sylfaen"/>
          <w:b/>
          <w:sz w:val="32"/>
          <w:lang w:val="hy-AM"/>
        </w:rPr>
        <w:lastRenderedPageBreak/>
        <w:t>ԲՈՎԱՆԴԱԿՈՒԹՅՈՒՆ</w:t>
      </w:r>
    </w:p>
    <w:p w:rsidR="00781EFF" w:rsidRPr="005B5C3F" w:rsidRDefault="00296C55" w:rsidP="009072A4">
      <w:pPr>
        <w:pStyle w:val="NoSpacing"/>
        <w:tabs>
          <w:tab w:val="left" w:pos="284"/>
        </w:tabs>
        <w:spacing w:line="360" w:lineRule="auto"/>
        <w:ind w:left="284" w:right="-541"/>
        <w:rPr>
          <w:rFonts w:ascii="Sylfaen" w:hAnsi="Sylfaen" w:cs="Calibri"/>
          <w:bCs/>
          <w:color w:val="000000" w:themeColor="text1"/>
          <w:sz w:val="24"/>
          <w:shd w:val="clear" w:color="auto" w:fill="FFFFFF"/>
          <w:lang w:val="hy-AM"/>
        </w:rPr>
      </w:pPr>
      <w:r w:rsidRPr="005B5C3F">
        <w:rPr>
          <w:rFonts w:ascii="Sylfaen" w:hAnsi="Sylfaen" w:cs="Calibri"/>
          <w:bCs/>
          <w:color w:val="000000" w:themeColor="text1"/>
          <w:sz w:val="24"/>
          <w:shd w:val="clear" w:color="auto" w:fill="FFFFFF"/>
          <w:lang w:val="hy-AM"/>
        </w:rPr>
        <w:t>1</w:t>
      </w:r>
      <w:r w:rsidRPr="005B5C3F">
        <w:rPr>
          <w:rFonts w:ascii="Times New Roman" w:hAnsi="Times New Roman" w:cs="Times New Roman"/>
          <w:bCs/>
          <w:color w:val="000000" w:themeColor="text1"/>
          <w:sz w:val="24"/>
          <w:shd w:val="clear" w:color="auto" w:fill="FFFFFF"/>
          <w:lang w:val="hy-AM"/>
        </w:rPr>
        <w:t>․</w:t>
      </w:r>
      <w:r w:rsidR="00245891" w:rsidRPr="005B5C3F">
        <w:rPr>
          <w:rFonts w:ascii="Sylfaen" w:hAnsi="Sylfaen" w:cs="Calibri"/>
          <w:bCs/>
          <w:color w:val="000000" w:themeColor="text1"/>
          <w:sz w:val="24"/>
          <w:shd w:val="clear" w:color="auto" w:fill="FFFFFF"/>
          <w:lang w:val="hy-AM"/>
        </w:rPr>
        <w:t xml:space="preserve">Մաթեմատիկայի ուսուցման գործընթացի՝ ամոթ և վախ </w:t>
      </w:r>
      <w:r w:rsidR="00781EFF" w:rsidRPr="005B5C3F">
        <w:rPr>
          <w:rFonts w:ascii="Sylfaen" w:hAnsi="Sylfaen" w:cs="Calibri"/>
          <w:bCs/>
          <w:color w:val="000000" w:themeColor="text1"/>
          <w:sz w:val="24"/>
          <w:shd w:val="clear" w:color="auto" w:fill="FFFFFF"/>
          <w:lang w:val="hy-AM"/>
        </w:rPr>
        <w:t>առաջացնող հատկանիշները</w:t>
      </w:r>
      <w:r w:rsidR="00581524" w:rsidRPr="005B5C3F">
        <w:rPr>
          <w:rFonts w:ascii="Sylfaen" w:hAnsi="Sylfaen"/>
          <w:sz w:val="24"/>
          <w:szCs w:val="24"/>
          <w:lang w:val="hy-AM"/>
        </w:rPr>
        <w:t>_________</w:t>
      </w:r>
      <w:r w:rsidR="00DA0A8B" w:rsidRPr="005B5C3F">
        <w:rPr>
          <w:rFonts w:ascii="Sylfaen" w:hAnsi="Sylfaen"/>
          <w:sz w:val="24"/>
          <w:szCs w:val="24"/>
          <w:lang w:val="hy-AM"/>
        </w:rPr>
        <w:t>__</w:t>
      </w:r>
      <w:r w:rsidR="00CE53F4" w:rsidRPr="005B5C3F">
        <w:rPr>
          <w:rFonts w:ascii="Sylfaen" w:hAnsi="Sylfaen"/>
          <w:sz w:val="24"/>
          <w:szCs w:val="24"/>
          <w:lang w:val="hy-AM"/>
        </w:rPr>
        <w:t>___________________________________________________</w:t>
      </w:r>
      <w:r w:rsidR="00245891" w:rsidRPr="005B5C3F">
        <w:rPr>
          <w:rFonts w:ascii="Sylfaen" w:hAnsi="Sylfaen"/>
          <w:sz w:val="24"/>
          <w:szCs w:val="24"/>
          <w:lang w:val="hy-AM"/>
        </w:rPr>
        <w:softHyphen/>
      </w:r>
      <w:r w:rsidR="00245891" w:rsidRPr="005B5C3F">
        <w:rPr>
          <w:rFonts w:ascii="Sylfaen" w:hAnsi="Sylfaen"/>
          <w:sz w:val="24"/>
          <w:szCs w:val="24"/>
          <w:lang w:val="hy-AM"/>
        </w:rPr>
        <w:softHyphen/>
      </w:r>
      <w:r w:rsidR="00245891" w:rsidRPr="005B5C3F">
        <w:rPr>
          <w:rFonts w:ascii="Sylfaen" w:hAnsi="Sylfaen"/>
          <w:sz w:val="24"/>
          <w:szCs w:val="24"/>
          <w:lang w:val="hy-AM"/>
        </w:rPr>
        <w:softHyphen/>
      </w:r>
      <w:r w:rsidRPr="005B5C3F">
        <w:rPr>
          <w:rFonts w:ascii="Sylfaen" w:hAnsi="Sylfaen"/>
          <w:sz w:val="24"/>
          <w:szCs w:val="24"/>
          <w:lang w:val="hy-AM"/>
        </w:rPr>
        <w:t>_3</w:t>
      </w:r>
    </w:p>
    <w:p w:rsidR="00DA0A8B" w:rsidRPr="005B5C3F" w:rsidRDefault="00296C55" w:rsidP="00296C55">
      <w:pPr>
        <w:pStyle w:val="gmail-msolistparagraphcxspfirstmrcssattr"/>
        <w:shd w:val="clear" w:color="auto" w:fill="FFFFFF"/>
        <w:tabs>
          <w:tab w:val="left" w:pos="284"/>
        </w:tabs>
        <w:spacing w:before="0" w:beforeAutospacing="0" w:after="0" w:afterAutospacing="0" w:line="360" w:lineRule="auto"/>
        <w:ind w:left="360"/>
        <w:jc w:val="both"/>
        <w:rPr>
          <w:rFonts w:ascii="Sylfaen" w:hAnsi="Sylfaen" w:cs="Calibri"/>
          <w:color w:val="000000" w:themeColor="text1"/>
          <w:sz w:val="22"/>
          <w:szCs w:val="22"/>
          <w:lang w:val="hy-AM"/>
        </w:rPr>
      </w:pPr>
      <w:r w:rsidRPr="005B5C3F">
        <w:rPr>
          <w:rFonts w:ascii="Sylfaen" w:hAnsi="Sylfaen" w:cs="Calibri"/>
          <w:color w:val="000000" w:themeColor="text1"/>
          <w:lang w:val="hy-AM"/>
        </w:rPr>
        <w:t>2</w:t>
      </w:r>
      <w:r w:rsidRPr="005B5C3F">
        <w:rPr>
          <w:color w:val="000000" w:themeColor="text1"/>
          <w:sz w:val="14"/>
          <w:szCs w:val="14"/>
          <w:lang w:val="hy-AM"/>
        </w:rPr>
        <w:t>․</w:t>
      </w:r>
      <w:r w:rsidR="00781EFF" w:rsidRPr="005B5C3F">
        <w:rPr>
          <w:rFonts w:ascii="Sylfaen" w:hAnsi="Sylfaen" w:cs="Calibri"/>
          <w:color w:val="000000" w:themeColor="text1"/>
          <w:lang w:val="hy-AM"/>
        </w:rPr>
        <w:t> </w:t>
      </w:r>
      <w:r w:rsidR="00781EFF" w:rsidRPr="005B5C3F">
        <w:rPr>
          <w:rFonts w:ascii="Sylfaen" w:hAnsi="Sylfaen" w:cs="GHEA Grapalat"/>
          <w:color w:val="000000" w:themeColor="text1"/>
          <w:lang w:val="hy-AM"/>
        </w:rPr>
        <w:t>Մաթեմատիկայի</w:t>
      </w:r>
      <w:r w:rsidR="00781EFF" w:rsidRPr="005B5C3F">
        <w:rPr>
          <w:rFonts w:ascii="Sylfaen" w:hAnsi="Sylfaen" w:cs="Calibri"/>
          <w:color w:val="000000" w:themeColor="text1"/>
          <w:lang w:val="hy-AM"/>
        </w:rPr>
        <w:t xml:space="preserve"> </w:t>
      </w:r>
      <w:r w:rsidR="00781EFF" w:rsidRPr="005B5C3F">
        <w:rPr>
          <w:rFonts w:ascii="Sylfaen" w:hAnsi="Sylfaen" w:cs="GHEA Grapalat"/>
          <w:color w:val="000000" w:themeColor="text1"/>
          <w:lang w:val="hy-AM"/>
        </w:rPr>
        <w:t>ուսուցման</w:t>
      </w:r>
      <w:r w:rsidR="00781EFF" w:rsidRPr="005B5C3F">
        <w:rPr>
          <w:rFonts w:ascii="Sylfaen" w:hAnsi="Sylfaen" w:cs="Calibri"/>
          <w:color w:val="000000" w:themeColor="text1"/>
          <w:lang w:val="hy-AM"/>
        </w:rPr>
        <w:t xml:space="preserve"> </w:t>
      </w:r>
      <w:r w:rsidR="00781EFF" w:rsidRPr="005B5C3F">
        <w:rPr>
          <w:rFonts w:ascii="Sylfaen" w:hAnsi="Sylfaen" w:cs="GHEA Grapalat"/>
          <w:color w:val="000000" w:themeColor="text1"/>
          <w:lang w:val="hy-AM"/>
        </w:rPr>
        <w:t>գործընթացում</w:t>
      </w:r>
      <w:r w:rsidR="00781EFF" w:rsidRPr="005B5C3F">
        <w:rPr>
          <w:rFonts w:ascii="Sylfaen" w:hAnsi="Sylfaen" w:cs="Calibri"/>
          <w:color w:val="000000" w:themeColor="text1"/>
          <w:lang w:val="hy-AM"/>
        </w:rPr>
        <w:t xml:space="preserve"> </w:t>
      </w:r>
      <w:r w:rsidR="00781EFF" w:rsidRPr="005B5C3F">
        <w:rPr>
          <w:rFonts w:ascii="Sylfaen" w:hAnsi="Sylfaen" w:cs="GHEA Grapalat"/>
          <w:color w:val="000000" w:themeColor="text1"/>
          <w:lang w:val="hy-AM"/>
        </w:rPr>
        <w:t>թեորեմնները</w:t>
      </w:r>
      <w:r w:rsidR="00781EFF" w:rsidRPr="005B5C3F">
        <w:rPr>
          <w:rFonts w:ascii="Sylfaen" w:hAnsi="Sylfaen" w:cs="Calibri"/>
          <w:color w:val="000000" w:themeColor="text1"/>
          <w:lang w:val="hy-AM"/>
        </w:rPr>
        <w:t xml:space="preserve"> </w:t>
      </w:r>
      <w:r w:rsidR="00781EFF" w:rsidRPr="005B5C3F">
        <w:rPr>
          <w:rFonts w:ascii="Sylfaen" w:hAnsi="Sylfaen" w:cs="GHEA Grapalat"/>
          <w:color w:val="000000" w:themeColor="text1"/>
          <w:lang w:val="hy-AM"/>
        </w:rPr>
        <w:t>և</w:t>
      </w:r>
      <w:r w:rsidR="00781EFF" w:rsidRPr="005B5C3F">
        <w:rPr>
          <w:rFonts w:ascii="Sylfaen" w:hAnsi="Sylfaen" w:cs="Calibri"/>
          <w:color w:val="000000" w:themeColor="text1"/>
          <w:lang w:val="hy-AM"/>
        </w:rPr>
        <w:t xml:space="preserve"> </w:t>
      </w:r>
    </w:p>
    <w:p w:rsidR="00781EFF" w:rsidRPr="005B5C3F" w:rsidRDefault="00781EFF" w:rsidP="00DA0A8B">
      <w:pPr>
        <w:pStyle w:val="gmail-msolistparagraphcxspmiddlemrcssattr"/>
        <w:shd w:val="clear" w:color="auto" w:fill="FFFFFF"/>
        <w:tabs>
          <w:tab w:val="left" w:pos="284"/>
        </w:tabs>
        <w:spacing w:before="0" w:beforeAutospacing="0" w:after="0" w:afterAutospacing="0" w:line="360" w:lineRule="auto"/>
        <w:ind w:left="360" w:right="-541"/>
        <w:jc w:val="both"/>
        <w:rPr>
          <w:rFonts w:ascii="Sylfaen" w:hAnsi="Sylfaen" w:cs="Calibri"/>
          <w:color w:val="000000" w:themeColor="text1"/>
          <w:sz w:val="22"/>
          <w:szCs w:val="22"/>
          <w:lang w:val="hy-AM"/>
        </w:rPr>
      </w:pPr>
      <w:r w:rsidRPr="005B5C3F">
        <w:rPr>
          <w:rFonts w:ascii="Sylfaen" w:hAnsi="Sylfaen" w:cs="GHEA Grapalat"/>
          <w:color w:val="000000" w:themeColor="text1"/>
          <w:lang w:val="hy-AM"/>
        </w:rPr>
        <w:t>բանաձևերը</w:t>
      </w:r>
      <w:r w:rsidRPr="005B5C3F">
        <w:rPr>
          <w:rFonts w:ascii="Sylfaen" w:hAnsi="Sylfaen" w:cs="Calibri"/>
          <w:color w:val="000000" w:themeColor="text1"/>
          <w:lang w:val="hy-AM"/>
        </w:rPr>
        <w:t xml:space="preserve"> </w:t>
      </w:r>
      <w:r w:rsidRPr="005B5C3F">
        <w:rPr>
          <w:rFonts w:ascii="Sylfaen" w:hAnsi="Sylfaen" w:cs="GHEA Grapalat"/>
          <w:color w:val="000000" w:themeColor="text1"/>
          <w:lang w:val="hy-AM"/>
        </w:rPr>
        <w:t>որպես</w:t>
      </w:r>
      <w:r w:rsidRPr="005B5C3F">
        <w:rPr>
          <w:rFonts w:ascii="Sylfaen" w:hAnsi="Sylfaen" w:cs="Calibri"/>
          <w:color w:val="000000" w:themeColor="text1"/>
          <w:lang w:val="hy-AM"/>
        </w:rPr>
        <w:t xml:space="preserve"> </w:t>
      </w:r>
      <w:r w:rsidRPr="005B5C3F">
        <w:rPr>
          <w:rFonts w:ascii="Sylfaen" w:hAnsi="Sylfaen" w:cs="GHEA Grapalat"/>
          <w:color w:val="000000" w:themeColor="text1"/>
          <w:lang w:val="hy-AM"/>
        </w:rPr>
        <w:t>ամոթի</w:t>
      </w:r>
      <w:r w:rsidRPr="005B5C3F">
        <w:rPr>
          <w:rFonts w:ascii="Sylfaen" w:hAnsi="Sylfaen" w:cs="Calibri"/>
          <w:color w:val="000000" w:themeColor="text1"/>
          <w:lang w:val="hy-AM"/>
        </w:rPr>
        <w:t xml:space="preserve"> </w:t>
      </w:r>
      <w:r w:rsidRPr="005B5C3F">
        <w:rPr>
          <w:rFonts w:ascii="Sylfaen" w:hAnsi="Sylfaen" w:cs="GHEA Grapalat"/>
          <w:color w:val="000000" w:themeColor="text1"/>
          <w:lang w:val="hy-AM"/>
        </w:rPr>
        <w:t>կամ</w:t>
      </w:r>
      <w:r w:rsidRPr="005B5C3F">
        <w:rPr>
          <w:rFonts w:ascii="Sylfaen" w:hAnsi="Sylfaen" w:cs="Calibri"/>
          <w:color w:val="000000" w:themeColor="text1"/>
          <w:lang w:val="hy-AM"/>
        </w:rPr>
        <w:t xml:space="preserve"> </w:t>
      </w:r>
      <w:r w:rsidRPr="005B5C3F">
        <w:rPr>
          <w:rFonts w:ascii="Sylfaen" w:hAnsi="Sylfaen" w:cs="GHEA Grapalat"/>
          <w:color w:val="000000" w:themeColor="text1"/>
          <w:lang w:val="hy-AM"/>
        </w:rPr>
        <w:t>վախի</w:t>
      </w:r>
      <w:r w:rsidRPr="005B5C3F">
        <w:rPr>
          <w:rFonts w:ascii="Sylfaen" w:hAnsi="Sylfaen" w:cs="Calibri"/>
          <w:color w:val="000000" w:themeColor="text1"/>
          <w:lang w:val="hy-AM"/>
        </w:rPr>
        <w:t xml:space="preserve"> </w:t>
      </w:r>
      <w:r w:rsidRPr="005B5C3F">
        <w:rPr>
          <w:rFonts w:ascii="Sylfaen" w:hAnsi="Sylfaen" w:cs="GHEA Grapalat"/>
          <w:color w:val="000000" w:themeColor="text1"/>
          <w:lang w:val="hy-AM"/>
        </w:rPr>
        <w:t>պատճառ</w:t>
      </w:r>
      <w:r w:rsidR="00DA0A8B" w:rsidRPr="005B5C3F">
        <w:rPr>
          <w:rFonts w:ascii="Sylfaen" w:hAnsi="Sylfaen"/>
          <w:lang w:val="hy-AM"/>
        </w:rPr>
        <w:t>___</w:t>
      </w:r>
      <w:r w:rsidR="00CE53F4" w:rsidRPr="005B5C3F">
        <w:rPr>
          <w:rFonts w:ascii="Sylfaen" w:hAnsi="Sylfaen"/>
          <w:lang w:val="hy-AM"/>
        </w:rPr>
        <w:t>_______________________________5</w:t>
      </w:r>
    </w:p>
    <w:p w:rsidR="00DA0A8B" w:rsidRPr="005B5C3F" w:rsidRDefault="00781EFF" w:rsidP="00245891">
      <w:pPr>
        <w:pStyle w:val="gmail-msolistparagraphcxspmiddlemrcssattr"/>
        <w:shd w:val="clear" w:color="auto" w:fill="FFFFFF"/>
        <w:tabs>
          <w:tab w:val="left" w:pos="284"/>
        </w:tabs>
        <w:spacing w:before="0" w:beforeAutospacing="0" w:after="0" w:afterAutospacing="0" w:line="360" w:lineRule="auto"/>
        <w:ind w:left="360" w:right="-541"/>
        <w:jc w:val="both"/>
        <w:rPr>
          <w:rFonts w:ascii="Sylfaen" w:hAnsi="Sylfaen" w:cs="Calibri"/>
          <w:color w:val="000000" w:themeColor="text1"/>
          <w:lang w:val="hy-AM"/>
        </w:rPr>
      </w:pPr>
      <w:r w:rsidRPr="005B5C3F">
        <w:rPr>
          <w:rFonts w:ascii="Sylfaen" w:hAnsi="Sylfaen" w:cs="Calibri"/>
          <w:color w:val="000000" w:themeColor="text1"/>
          <w:lang w:val="hy-AM"/>
        </w:rPr>
        <w:t>4.</w:t>
      </w:r>
      <w:r w:rsidRPr="005B5C3F">
        <w:rPr>
          <w:rFonts w:ascii="Sylfaen" w:hAnsi="Sylfaen" w:cs="Calibri"/>
          <w:color w:val="000000" w:themeColor="text1"/>
          <w:sz w:val="14"/>
          <w:szCs w:val="14"/>
          <w:lang w:val="hy-AM"/>
        </w:rPr>
        <w:t> </w:t>
      </w:r>
      <w:r w:rsidRPr="005B5C3F">
        <w:rPr>
          <w:rFonts w:ascii="Sylfaen" w:hAnsi="Sylfaen" w:cs="Calibri"/>
          <w:color w:val="000000" w:themeColor="text1"/>
          <w:lang w:val="hy-AM"/>
        </w:rPr>
        <w:t xml:space="preserve">Մաթեմատիկայի ուսուցման գործընթացում խնդիրները որպես ամոթի </w:t>
      </w:r>
    </w:p>
    <w:p w:rsidR="00781EFF" w:rsidRPr="005B5C3F" w:rsidRDefault="00781EFF" w:rsidP="00DA0A8B">
      <w:pPr>
        <w:pStyle w:val="gmail-msolistparagraphcxspmiddlemrcssattr"/>
        <w:shd w:val="clear" w:color="auto" w:fill="FFFFFF"/>
        <w:tabs>
          <w:tab w:val="left" w:pos="284"/>
        </w:tabs>
        <w:spacing w:before="0" w:beforeAutospacing="0" w:after="0" w:afterAutospacing="0" w:line="360" w:lineRule="auto"/>
        <w:ind w:left="360" w:right="-541"/>
        <w:jc w:val="both"/>
        <w:rPr>
          <w:rFonts w:ascii="Sylfaen" w:hAnsi="Sylfaen" w:cs="Calibri"/>
          <w:color w:val="000000" w:themeColor="text1"/>
          <w:lang w:val="en-US"/>
        </w:rPr>
      </w:pPr>
      <w:r w:rsidRPr="005B5C3F">
        <w:rPr>
          <w:rFonts w:ascii="Sylfaen" w:hAnsi="Sylfaen" w:cs="Calibri"/>
          <w:color w:val="000000" w:themeColor="text1"/>
          <w:lang w:val="hy-AM"/>
        </w:rPr>
        <w:t>կամ վախի պատճառ</w:t>
      </w:r>
      <w:r w:rsidR="00DA0A8B" w:rsidRPr="005B5C3F">
        <w:rPr>
          <w:rFonts w:ascii="Sylfaen" w:hAnsi="Sylfaen"/>
          <w:lang w:val="hy-AM"/>
        </w:rPr>
        <w:t>____________________________________________________</w:t>
      </w:r>
      <w:r w:rsidR="00CE53F4" w:rsidRPr="005B5C3F">
        <w:rPr>
          <w:rFonts w:ascii="Sylfaen" w:hAnsi="Sylfaen"/>
          <w:lang w:val="en-US"/>
        </w:rPr>
        <w:t>_</w:t>
      </w:r>
      <w:r w:rsidR="00CE53F4" w:rsidRPr="005B5C3F">
        <w:rPr>
          <w:rFonts w:ascii="Sylfaen" w:hAnsi="Sylfaen"/>
          <w:lang w:val="hy-AM"/>
        </w:rPr>
        <w:t>_____</w:t>
      </w:r>
      <w:r w:rsidR="00CE53F4" w:rsidRPr="005B5C3F">
        <w:rPr>
          <w:rFonts w:ascii="Sylfaen" w:hAnsi="Sylfaen"/>
          <w:lang w:val="en-US"/>
        </w:rPr>
        <w:t>_7</w:t>
      </w:r>
    </w:p>
    <w:p w:rsidR="00DA0A8B" w:rsidRPr="005B5C3F" w:rsidRDefault="00CE53F4" w:rsidP="009072A4">
      <w:pPr>
        <w:tabs>
          <w:tab w:val="left" w:pos="284"/>
        </w:tabs>
        <w:spacing w:line="360" w:lineRule="auto"/>
        <w:ind w:left="284"/>
        <w:jc w:val="both"/>
        <w:rPr>
          <w:rFonts w:ascii="Sylfaen" w:hAnsi="Sylfaen"/>
          <w:sz w:val="24"/>
          <w:szCs w:val="24"/>
          <w:lang w:val="hy-AM"/>
        </w:rPr>
      </w:pPr>
      <w:r w:rsidRPr="005B5C3F">
        <w:rPr>
          <w:rFonts w:ascii="Sylfaen" w:hAnsi="Sylfaen"/>
          <w:sz w:val="24"/>
          <w:szCs w:val="24"/>
          <w:lang w:val="hy-AM"/>
        </w:rPr>
        <w:t>3</w:t>
      </w:r>
      <w:r w:rsidR="009072A4" w:rsidRPr="005B5C3F">
        <w:rPr>
          <w:rFonts w:ascii="Sylfaen" w:hAnsi="Sylfaen"/>
          <w:sz w:val="24"/>
          <w:szCs w:val="24"/>
          <w:lang w:val="hy-AM"/>
        </w:rPr>
        <w:t xml:space="preserve">. </w:t>
      </w:r>
      <w:r w:rsidR="009072A4" w:rsidRPr="005B5C3F">
        <w:rPr>
          <w:rFonts w:ascii="Sylfaen" w:hAnsi="Sylfaen" w:cs="Arial"/>
          <w:sz w:val="24"/>
          <w:szCs w:val="24"/>
          <w:lang w:val="hy-AM"/>
        </w:rPr>
        <w:t>Հույզերը</w:t>
      </w:r>
      <w:r w:rsidR="009072A4" w:rsidRPr="005B5C3F">
        <w:rPr>
          <w:rFonts w:ascii="Sylfaen" w:hAnsi="Sylfaen"/>
          <w:sz w:val="24"/>
          <w:szCs w:val="24"/>
          <w:lang w:val="hy-AM"/>
        </w:rPr>
        <w:t xml:space="preserve"> </w:t>
      </w:r>
      <w:r w:rsidR="009072A4" w:rsidRPr="005B5C3F">
        <w:rPr>
          <w:rFonts w:ascii="Sylfaen" w:hAnsi="Sylfaen" w:cs="Arial"/>
          <w:sz w:val="24"/>
          <w:szCs w:val="24"/>
          <w:lang w:val="hy-AM"/>
        </w:rPr>
        <w:t>որպես</w:t>
      </w:r>
      <w:r w:rsidR="009072A4" w:rsidRPr="005B5C3F">
        <w:rPr>
          <w:rFonts w:ascii="Sylfaen" w:hAnsi="Sylfaen"/>
          <w:sz w:val="24"/>
          <w:szCs w:val="24"/>
          <w:lang w:val="hy-AM"/>
        </w:rPr>
        <w:t xml:space="preserve"> </w:t>
      </w:r>
      <w:r w:rsidR="009072A4" w:rsidRPr="005B5C3F">
        <w:rPr>
          <w:rFonts w:ascii="Sylfaen" w:hAnsi="Sylfaen" w:cs="Arial"/>
          <w:sz w:val="24"/>
          <w:szCs w:val="24"/>
          <w:lang w:val="hy-AM"/>
        </w:rPr>
        <w:t>ամոթի</w:t>
      </w:r>
      <w:r w:rsidR="009072A4" w:rsidRPr="005B5C3F">
        <w:rPr>
          <w:rFonts w:ascii="Sylfaen" w:hAnsi="Sylfaen"/>
          <w:sz w:val="24"/>
          <w:szCs w:val="24"/>
          <w:lang w:val="hy-AM"/>
        </w:rPr>
        <w:t xml:space="preserve"> </w:t>
      </w:r>
      <w:r w:rsidR="009072A4" w:rsidRPr="005B5C3F">
        <w:rPr>
          <w:rFonts w:ascii="Sylfaen" w:hAnsi="Sylfaen" w:cs="Arial"/>
          <w:sz w:val="24"/>
          <w:szCs w:val="24"/>
          <w:lang w:val="hy-AM"/>
        </w:rPr>
        <w:t>պատճառ</w:t>
      </w:r>
      <w:r w:rsidR="009072A4" w:rsidRPr="005B5C3F">
        <w:rPr>
          <w:rFonts w:ascii="Sylfaen" w:hAnsi="Sylfaen"/>
          <w:sz w:val="24"/>
          <w:szCs w:val="24"/>
          <w:lang w:val="hy-AM"/>
        </w:rPr>
        <w:t xml:space="preserve"> </w:t>
      </w:r>
      <w:r w:rsidR="009072A4" w:rsidRPr="005B5C3F">
        <w:rPr>
          <w:rFonts w:ascii="Sylfaen" w:hAnsi="Sylfaen" w:cs="Arial"/>
          <w:sz w:val="24"/>
          <w:szCs w:val="24"/>
          <w:lang w:val="hy-AM"/>
        </w:rPr>
        <w:t>մաթեմատիկայիուսուցման</w:t>
      </w:r>
      <w:r w:rsidR="009072A4" w:rsidRPr="005B5C3F">
        <w:rPr>
          <w:rFonts w:ascii="Sylfaen" w:hAnsi="Sylfaen"/>
          <w:sz w:val="24"/>
          <w:szCs w:val="24"/>
          <w:lang w:val="hy-AM"/>
        </w:rPr>
        <w:t xml:space="preserve"> </w:t>
      </w:r>
    </w:p>
    <w:p w:rsidR="009072A4" w:rsidRPr="005B5C3F" w:rsidRDefault="009072A4" w:rsidP="00DA0A8B">
      <w:pPr>
        <w:tabs>
          <w:tab w:val="left" w:pos="284"/>
        </w:tabs>
        <w:spacing w:line="360" w:lineRule="auto"/>
        <w:ind w:left="284" w:right="-541"/>
        <w:jc w:val="both"/>
        <w:rPr>
          <w:rFonts w:ascii="Sylfaen" w:hAnsi="Sylfaen" w:cs="Arial"/>
          <w:sz w:val="24"/>
          <w:szCs w:val="24"/>
          <w:lang w:val="hy-AM"/>
        </w:rPr>
      </w:pPr>
      <w:r w:rsidRPr="005B5C3F">
        <w:rPr>
          <w:rFonts w:ascii="Sylfaen" w:hAnsi="Sylfaen" w:cs="Arial"/>
          <w:sz w:val="24"/>
          <w:szCs w:val="24"/>
          <w:lang w:val="hy-AM"/>
        </w:rPr>
        <w:t>գործընթացում</w:t>
      </w:r>
      <w:r w:rsidR="00DA0A8B" w:rsidRPr="005B5C3F">
        <w:rPr>
          <w:rFonts w:ascii="Sylfaen" w:hAnsi="Sylfaen"/>
          <w:sz w:val="24"/>
          <w:szCs w:val="24"/>
          <w:lang w:val="hy-AM"/>
        </w:rPr>
        <w:t>_________________________________</w:t>
      </w:r>
      <w:r w:rsidR="00CE53F4" w:rsidRPr="005B5C3F">
        <w:rPr>
          <w:rFonts w:ascii="Sylfaen" w:hAnsi="Sylfaen"/>
          <w:sz w:val="24"/>
          <w:szCs w:val="24"/>
          <w:lang w:val="hy-AM"/>
        </w:rPr>
        <w:t>________________________________9</w:t>
      </w:r>
    </w:p>
    <w:p w:rsidR="009072A4" w:rsidRPr="005B5C3F" w:rsidRDefault="00781EFF" w:rsidP="00641A54">
      <w:pPr>
        <w:pStyle w:val="NoSpacing"/>
        <w:tabs>
          <w:tab w:val="left" w:pos="284"/>
        </w:tabs>
        <w:spacing w:line="360" w:lineRule="auto"/>
        <w:ind w:left="284" w:right="-541"/>
        <w:rPr>
          <w:rFonts w:ascii="Sylfaen" w:hAnsi="Sylfaen"/>
          <w:b/>
          <w:sz w:val="24"/>
          <w:szCs w:val="28"/>
          <w:lang w:val="hy-AM"/>
        </w:rPr>
      </w:pPr>
      <w:r w:rsidRPr="005B5C3F">
        <w:rPr>
          <w:rFonts w:ascii="Sylfaen" w:hAnsi="Sylfaen" w:cs="Arial"/>
          <w:b/>
          <w:sz w:val="24"/>
          <w:szCs w:val="24"/>
          <w:lang w:val="hy-AM"/>
        </w:rPr>
        <w:t>Հետազոտական</w:t>
      </w:r>
      <w:r w:rsidRPr="005B5C3F">
        <w:rPr>
          <w:rFonts w:ascii="Sylfaen" w:hAnsi="Sylfaen"/>
          <w:b/>
          <w:sz w:val="24"/>
          <w:szCs w:val="24"/>
          <w:lang w:val="hy-AM"/>
        </w:rPr>
        <w:t xml:space="preserve"> </w:t>
      </w:r>
      <w:r w:rsidRPr="005B5C3F">
        <w:rPr>
          <w:rFonts w:ascii="Sylfaen" w:hAnsi="Sylfaen" w:cs="Arial"/>
          <w:b/>
          <w:sz w:val="24"/>
          <w:szCs w:val="24"/>
          <w:lang w:val="hy-AM"/>
        </w:rPr>
        <w:t>աշխատանք</w:t>
      </w:r>
      <w:r w:rsidR="00E30C16" w:rsidRPr="005B5C3F">
        <w:rPr>
          <w:rFonts w:ascii="Sylfaen" w:hAnsi="Sylfaen"/>
          <w:b/>
          <w:sz w:val="24"/>
          <w:szCs w:val="28"/>
          <w:lang w:val="hy-AM"/>
        </w:rPr>
        <w:t xml:space="preserve">                                                                         </w:t>
      </w:r>
      <w:r w:rsidR="00CE53F4" w:rsidRPr="005B5C3F">
        <w:rPr>
          <w:rFonts w:ascii="Sylfaen" w:hAnsi="Sylfaen"/>
          <w:sz w:val="24"/>
          <w:szCs w:val="28"/>
          <w:lang w:val="hy-AM"/>
        </w:rPr>
        <w:t>4.</w:t>
      </w:r>
      <w:r w:rsidR="00E30C16" w:rsidRPr="005B5C3F">
        <w:rPr>
          <w:rFonts w:ascii="Sylfaen" w:hAnsi="Sylfaen"/>
          <w:sz w:val="24"/>
          <w:szCs w:val="28"/>
          <w:lang w:val="hy-AM"/>
        </w:rPr>
        <w:t>.</w:t>
      </w:r>
      <w:r w:rsidRPr="005B5C3F">
        <w:rPr>
          <w:rFonts w:ascii="Sylfaen" w:hAnsi="Sylfaen" w:cs="Arial"/>
          <w:sz w:val="24"/>
          <w:szCs w:val="24"/>
          <w:lang w:val="hy-AM"/>
        </w:rPr>
        <w:t>Հետազոտության</w:t>
      </w:r>
      <w:r w:rsidRPr="005B5C3F">
        <w:rPr>
          <w:rFonts w:ascii="Sylfaen" w:hAnsi="Sylfaen"/>
          <w:sz w:val="24"/>
          <w:szCs w:val="24"/>
          <w:lang w:val="hy-AM"/>
        </w:rPr>
        <w:t xml:space="preserve"> </w:t>
      </w:r>
      <w:r w:rsidRPr="005B5C3F">
        <w:rPr>
          <w:rFonts w:ascii="Sylfaen" w:hAnsi="Sylfaen" w:cs="Arial"/>
          <w:sz w:val="24"/>
          <w:szCs w:val="24"/>
          <w:lang w:val="hy-AM"/>
        </w:rPr>
        <w:t>մեթոդաբանությունը</w:t>
      </w:r>
      <w:r w:rsidR="006907F0" w:rsidRPr="005B5C3F">
        <w:rPr>
          <w:rFonts w:ascii="Sylfaen" w:hAnsi="Sylfaen"/>
          <w:sz w:val="24"/>
          <w:szCs w:val="24"/>
          <w:lang w:val="hy-AM"/>
        </w:rPr>
        <w:t>_________________________</w:t>
      </w:r>
      <w:r w:rsidR="00CE53F4" w:rsidRPr="005B5C3F">
        <w:rPr>
          <w:rFonts w:ascii="Sylfaen" w:hAnsi="Sylfaen"/>
          <w:sz w:val="24"/>
          <w:szCs w:val="24"/>
          <w:lang w:val="hy-AM"/>
        </w:rPr>
        <w:t>_______________1</w:t>
      </w:r>
      <w:r w:rsidR="006907F0" w:rsidRPr="005B5C3F">
        <w:rPr>
          <w:rFonts w:ascii="Sylfaen" w:hAnsi="Sylfaen"/>
          <w:sz w:val="24"/>
          <w:szCs w:val="24"/>
          <w:lang w:val="hy-AM"/>
        </w:rPr>
        <w:t>1</w:t>
      </w:r>
      <w:r w:rsidR="00E30C16" w:rsidRPr="005B5C3F">
        <w:rPr>
          <w:rFonts w:ascii="Sylfaen" w:hAnsi="Sylfaen"/>
          <w:b/>
          <w:sz w:val="24"/>
          <w:szCs w:val="28"/>
          <w:lang w:val="hy-AM"/>
        </w:rPr>
        <w:t xml:space="preserve">                                                                                      </w:t>
      </w:r>
    </w:p>
    <w:p w:rsidR="00781EFF" w:rsidRPr="005B5C3F" w:rsidRDefault="00CE53F4" w:rsidP="009072A4">
      <w:pPr>
        <w:pStyle w:val="NoSpacing"/>
        <w:tabs>
          <w:tab w:val="left" w:pos="284"/>
        </w:tabs>
        <w:spacing w:line="360" w:lineRule="auto"/>
        <w:ind w:left="284" w:right="-541"/>
        <w:jc w:val="both"/>
        <w:rPr>
          <w:rFonts w:ascii="Sylfaen" w:hAnsi="Sylfaen"/>
          <w:sz w:val="24"/>
          <w:szCs w:val="24"/>
          <w:lang w:val="hy-AM"/>
        </w:rPr>
      </w:pPr>
      <w:r w:rsidRPr="005B5C3F">
        <w:rPr>
          <w:rFonts w:ascii="Sylfaen" w:hAnsi="Sylfaen"/>
          <w:sz w:val="24"/>
          <w:szCs w:val="24"/>
          <w:lang w:val="hy-AM"/>
        </w:rPr>
        <w:t>5</w:t>
      </w:r>
      <w:r w:rsidR="00781EFF" w:rsidRPr="005B5C3F">
        <w:rPr>
          <w:rFonts w:ascii="Sylfaen" w:hAnsi="Sylfaen"/>
          <w:sz w:val="24"/>
          <w:szCs w:val="24"/>
          <w:lang w:val="hy-AM"/>
        </w:rPr>
        <w:t xml:space="preserve">. </w:t>
      </w:r>
      <w:r w:rsidRPr="005B5C3F">
        <w:rPr>
          <w:rFonts w:ascii="Sylfaen" w:hAnsi="Sylfaen"/>
          <w:sz w:val="24"/>
          <w:szCs w:val="24"/>
          <w:lang w:val="hy-AM"/>
        </w:rPr>
        <w:t>Հարցման</w:t>
      </w:r>
      <w:r w:rsidR="00781EFF" w:rsidRPr="005B5C3F">
        <w:rPr>
          <w:rFonts w:ascii="Sylfaen" w:hAnsi="Sylfaen"/>
          <w:sz w:val="24"/>
          <w:szCs w:val="24"/>
          <w:lang w:val="hy-AM"/>
        </w:rPr>
        <w:t xml:space="preserve"> արդյունքները</w:t>
      </w:r>
      <w:r w:rsidR="006907F0" w:rsidRPr="005B5C3F">
        <w:rPr>
          <w:rFonts w:ascii="Sylfaen" w:hAnsi="Sylfaen"/>
          <w:sz w:val="24"/>
          <w:szCs w:val="24"/>
          <w:lang w:val="hy-AM"/>
        </w:rPr>
        <w:t>_____________________________________</w:t>
      </w:r>
      <w:r w:rsidRPr="005B5C3F">
        <w:rPr>
          <w:rFonts w:ascii="Sylfaen" w:hAnsi="Sylfaen"/>
          <w:sz w:val="24"/>
          <w:szCs w:val="24"/>
          <w:lang w:val="hy-AM"/>
        </w:rPr>
        <w:t>________________12</w:t>
      </w:r>
    </w:p>
    <w:p w:rsidR="009072A4" w:rsidRPr="005B5C3F" w:rsidRDefault="009072A4" w:rsidP="009072A4">
      <w:pPr>
        <w:pStyle w:val="NoSpacing"/>
        <w:tabs>
          <w:tab w:val="left" w:pos="284"/>
        </w:tabs>
        <w:spacing w:line="360" w:lineRule="auto"/>
        <w:ind w:left="284" w:right="-541"/>
        <w:jc w:val="both"/>
        <w:rPr>
          <w:rFonts w:ascii="Sylfaen" w:hAnsi="Sylfaen" w:cs="Arial"/>
          <w:sz w:val="24"/>
          <w:szCs w:val="24"/>
          <w:lang w:val="hy-AM"/>
        </w:rPr>
      </w:pPr>
      <w:r w:rsidRPr="005B5C3F">
        <w:rPr>
          <w:rFonts w:ascii="Sylfaen" w:hAnsi="Sylfaen" w:cs="Arial"/>
          <w:b/>
          <w:sz w:val="24"/>
          <w:szCs w:val="24"/>
          <w:lang w:val="hy-AM"/>
        </w:rPr>
        <w:t>Եզրակացություն</w:t>
      </w:r>
      <w:r w:rsidR="006907F0" w:rsidRPr="005B5C3F">
        <w:rPr>
          <w:rFonts w:ascii="Sylfaen" w:hAnsi="Sylfaen" w:cs="Arial"/>
          <w:b/>
          <w:sz w:val="24"/>
          <w:szCs w:val="24"/>
          <w:lang w:val="hy-AM"/>
        </w:rPr>
        <w:t xml:space="preserve"> </w:t>
      </w:r>
      <w:r w:rsidR="006907F0" w:rsidRPr="005B5C3F">
        <w:rPr>
          <w:rFonts w:ascii="Sylfaen" w:hAnsi="Sylfaen"/>
          <w:sz w:val="24"/>
          <w:szCs w:val="24"/>
          <w:lang w:val="hy-AM"/>
        </w:rPr>
        <w:t>______________________________________________</w:t>
      </w:r>
      <w:r w:rsidR="00CE53F4" w:rsidRPr="005B5C3F">
        <w:rPr>
          <w:rFonts w:ascii="Sylfaen" w:hAnsi="Sylfaen"/>
          <w:sz w:val="24"/>
          <w:szCs w:val="24"/>
          <w:lang w:val="hy-AM"/>
        </w:rPr>
        <w:t>_______________15</w:t>
      </w:r>
    </w:p>
    <w:p w:rsidR="009072A4" w:rsidRPr="005B5C3F" w:rsidRDefault="009072A4" w:rsidP="009072A4">
      <w:pPr>
        <w:pStyle w:val="NoSpacing"/>
        <w:tabs>
          <w:tab w:val="left" w:pos="284"/>
        </w:tabs>
        <w:spacing w:line="360" w:lineRule="auto"/>
        <w:ind w:left="284" w:right="-541"/>
        <w:jc w:val="both"/>
        <w:rPr>
          <w:rFonts w:ascii="Sylfaen" w:hAnsi="Sylfaen"/>
          <w:sz w:val="28"/>
          <w:lang w:val="hy-AM"/>
        </w:rPr>
      </w:pPr>
      <w:r w:rsidRPr="005B5C3F">
        <w:rPr>
          <w:rFonts w:ascii="Sylfaen" w:hAnsi="Sylfaen" w:cs="Arial"/>
          <w:b/>
          <w:sz w:val="24"/>
          <w:szCs w:val="24"/>
          <w:lang w:val="hy-AM"/>
        </w:rPr>
        <w:t>Օգտագործված գրականություն</w:t>
      </w:r>
      <w:r w:rsidR="006907F0" w:rsidRPr="005B5C3F">
        <w:rPr>
          <w:rFonts w:ascii="Sylfaen" w:hAnsi="Sylfaen"/>
          <w:sz w:val="24"/>
          <w:szCs w:val="24"/>
          <w:lang w:val="hy-AM"/>
        </w:rPr>
        <w:t>___________________________________</w:t>
      </w:r>
      <w:r w:rsidR="00CE53F4" w:rsidRPr="005B5C3F">
        <w:rPr>
          <w:rFonts w:ascii="Sylfaen" w:hAnsi="Sylfaen"/>
          <w:sz w:val="24"/>
          <w:szCs w:val="24"/>
          <w:lang w:val="hy-AM"/>
        </w:rPr>
        <w:t>_____________16</w:t>
      </w:r>
    </w:p>
    <w:p w:rsidR="00AE3DF0" w:rsidRPr="005B5C3F" w:rsidRDefault="00AE3DF0" w:rsidP="00925184">
      <w:pPr>
        <w:tabs>
          <w:tab w:val="left" w:pos="0"/>
          <w:tab w:val="left" w:pos="284"/>
        </w:tabs>
        <w:spacing w:line="360" w:lineRule="auto"/>
        <w:ind w:right="-541"/>
        <w:jc w:val="center"/>
        <w:rPr>
          <w:rFonts w:ascii="Sylfaen" w:hAnsi="Sylfaen"/>
          <w:b/>
          <w:sz w:val="28"/>
          <w:lang w:val="hy-AM"/>
        </w:rPr>
      </w:pPr>
    </w:p>
    <w:p w:rsidR="00D92BCC" w:rsidRPr="005B5C3F" w:rsidRDefault="00D92BCC" w:rsidP="00925184">
      <w:pPr>
        <w:tabs>
          <w:tab w:val="left" w:pos="0"/>
          <w:tab w:val="left" w:pos="284"/>
        </w:tabs>
        <w:spacing w:line="360" w:lineRule="auto"/>
        <w:ind w:right="-541"/>
        <w:jc w:val="center"/>
        <w:rPr>
          <w:rFonts w:ascii="Sylfaen" w:hAnsi="Sylfaen"/>
          <w:b/>
          <w:sz w:val="28"/>
          <w:lang w:val="hy-AM"/>
        </w:rPr>
      </w:pPr>
    </w:p>
    <w:p w:rsidR="00581524" w:rsidRPr="005B5C3F" w:rsidRDefault="00581524" w:rsidP="00925184">
      <w:pPr>
        <w:tabs>
          <w:tab w:val="left" w:pos="0"/>
          <w:tab w:val="left" w:pos="284"/>
        </w:tabs>
        <w:spacing w:line="360" w:lineRule="auto"/>
        <w:ind w:right="-541"/>
        <w:jc w:val="center"/>
        <w:rPr>
          <w:rFonts w:ascii="Sylfaen" w:hAnsi="Sylfaen"/>
          <w:b/>
          <w:sz w:val="28"/>
          <w:lang w:val="hy-AM"/>
        </w:rPr>
      </w:pPr>
    </w:p>
    <w:p w:rsidR="00581524" w:rsidRPr="005B5C3F" w:rsidRDefault="00581524" w:rsidP="00925184">
      <w:pPr>
        <w:tabs>
          <w:tab w:val="left" w:pos="0"/>
          <w:tab w:val="left" w:pos="284"/>
        </w:tabs>
        <w:spacing w:line="360" w:lineRule="auto"/>
        <w:ind w:right="-541"/>
        <w:jc w:val="center"/>
        <w:rPr>
          <w:rFonts w:ascii="Sylfaen" w:hAnsi="Sylfaen"/>
          <w:b/>
          <w:sz w:val="28"/>
          <w:lang w:val="hy-AM"/>
        </w:rPr>
      </w:pPr>
    </w:p>
    <w:p w:rsidR="00DD1774" w:rsidRPr="005B5C3F" w:rsidRDefault="00DD1774" w:rsidP="00DD1774">
      <w:pPr>
        <w:pStyle w:val="NoSpacing"/>
        <w:tabs>
          <w:tab w:val="left" w:pos="0"/>
          <w:tab w:val="left" w:pos="284"/>
        </w:tabs>
        <w:spacing w:line="360" w:lineRule="auto"/>
        <w:ind w:right="-541"/>
        <w:jc w:val="both"/>
        <w:rPr>
          <w:rFonts w:ascii="Sylfaen" w:hAnsi="Sylfaen"/>
          <w:b/>
          <w:sz w:val="28"/>
          <w:lang w:val="hy-AM"/>
        </w:rPr>
      </w:pPr>
    </w:p>
    <w:p w:rsidR="00245891" w:rsidRPr="005B5C3F" w:rsidRDefault="00245891" w:rsidP="00DD1774">
      <w:pPr>
        <w:pStyle w:val="NoSpacing"/>
        <w:tabs>
          <w:tab w:val="left" w:pos="0"/>
          <w:tab w:val="left" w:pos="284"/>
        </w:tabs>
        <w:spacing w:line="360" w:lineRule="auto"/>
        <w:ind w:right="-541"/>
        <w:jc w:val="both"/>
        <w:rPr>
          <w:rFonts w:ascii="Sylfaen" w:hAnsi="Sylfaen"/>
          <w:sz w:val="24"/>
          <w:lang w:val="hy-AM"/>
        </w:rPr>
      </w:pPr>
    </w:p>
    <w:p w:rsidR="00CE53F4" w:rsidRPr="005B5C3F" w:rsidRDefault="00CE53F4" w:rsidP="00296C55">
      <w:pPr>
        <w:pStyle w:val="NoSpacing"/>
        <w:tabs>
          <w:tab w:val="left" w:pos="284"/>
        </w:tabs>
        <w:spacing w:line="360" w:lineRule="auto"/>
        <w:ind w:right="-541"/>
        <w:jc w:val="center"/>
        <w:rPr>
          <w:rFonts w:ascii="Sylfaen" w:hAnsi="Sylfaen" w:cs="Calibri"/>
          <w:b/>
          <w:bCs/>
          <w:color w:val="000000" w:themeColor="text1"/>
          <w:sz w:val="28"/>
          <w:shd w:val="clear" w:color="auto" w:fill="FFFFFF"/>
          <w:lang w:val="hy-AM"/>
        </w:rPr>
      </w:pPr>
    </w:p>
    <w:p w:rsidR="00C16C62" w:rsidRPr="005B5C3F" w:rsidRDefault="00245891" w:rsidP="00296C55">
      <w:pPr>
        <w:pStyle w:val="NoSpacing"/>
        <w:tabs>
          <w:tab w:val="left" w:pos="284"/>
        </w:tabs>
        <w:spacing w:line="360" w:lineRule="auto"/>
        <w:ind w:right="-541"/>
        <w:jc w:val="center"/>
        <w:rPr>
          <w:rFonts w:ascii="Sylfaen" w:hAnsi="Sylfaen" w:cs="Calibri"/>
          <w:b/>
          <w:bCs/>
          <w:color w:val="000000" w:themeColor="text1"/>
          <w:sz w:val="28"/>
          <w:shd w:val="clear" w:color="auto" w:fill="FFFFFF"/>
          <w:lang w:val="hy-AM"/>
        </w:rPr>
      </w:pPr>
      <w:r w:rsidRPr="005B5C3F">
        <w:rPr>
          <w:rFonts w:ascii="Sylfaen" w:hAnsi="Sylfaen" w:cs="Calibri"/>
          <w:b/>
          <w:bCs/>
          <w:color w:val="000000" w:themeColor="text1"/>
          <w:sz w:val="28"/>
          <w:shd w:val="clear" w:color="auto" w:fill="FFFFFF"/>
          <w:lang w:val="hy-AM"/>
        </w:rPr>
        <w:lastRenderedPageBreak/>
        <w:t>Մաթեմատիկական ո</w:t>
      </w:r>
      <w:r w:rsidR="00DD1774" w:rsidRPr="005B5C3F">
        <w:rPr>
          <w:rFonts w:ascii="Sylfaen" w:hAnsi="Sylfaen" w:cs="Calibri"/>
          <w:b/>
          <w:bCs/>
          <w:color w:val="000000" w:themeColor="text1"/>
          <w:sz w:val="28"/>
          <w:shd w:val="clear" w:color="auto" w:fill="FFFFFF"/>
          <w:lang w:val="hy-AM"/>
        </w:rPr>
        <w:t xml:space="preserve">ւսուցման </w:t>
      </w:r>
      <w:r w:rsidRPr="005B5C3F">
        <w:rPr>
          <w:rFonts w:ascii="Sylfaen" w:hAnsi="Sylfaen" w:cs="Calibri"/>
          <w:b/>
          <w:bCs/>
          <w:color w:val="000000" w:themeColor="text1"/>
          <w:sz w:val="28"/>
          <w:shd w:val="clear" w:color="auto" w:fill="FFFFFF"/>
          <w:lang w:val="hy-AM"/>
        </w:rPr>
        <w:t>գործընթացի՝</w:t>
      </w:r>
      <w:r w:rsidR="00DD1774" w:rsidRPr="005B5C3F">
        <w:rPr>
          <w:rFonts w:ascii="Sylfaen" w:hAnsi="Sylfaen" w:cs="Calibri"/>
          <w:b/>
          <w:bCs/>
          <w:color w:val="000000" w:themeColor="text1"/>
          <w:sz w:val="28"/>
          <w:shd w:val="clear" w:color="auto" w:fill="FFFFFF"/>
          <w:lang w:val="hy-AM"/>
        </w:rPr>
        <w:t xml:space="preserve"> </w:t>
      </w:r>
      <w:r w:rsidRPr="005B5C3F">
        <w:rPr>
          <w:rFonts w:ascii="Sylfaen" w:hAnsi="Sylfaen" w:cs="Calibri"/>
          <w:b/>
          <w:bCs/>
          <w:color w:val="000000" w:themeColor="text1"/>
          <w:sz w:val="28"/>
          <w:shd w:val="clear" w:color="auto" w:fill="FFFFFF"/>
          <w:lang w:val="hy-AM"/>
        </w:rPr>
        <w:t xml:space="preserve">ամոթ և վախ </w:t>
      </w:r>
      <w:r w:rsidR="00DD1774" w:rsidRPr="005B5C3F">
        <w:rPr>
          <w:rFonts w:ascii="Sylfaen" w:hAnsi="Sylfaen" w:cs="Calibri"/>
          <w:b/>
          <w:bCs/>
          <w:color w:val="000000" w:themeColor="text1"/>
          <w:sz w:val="28"/>
          <w:shd w:val="clear" w:color="auto" w:fill="FFFFFF"/>
          <w:lang w:val="hy-AM"/>
        </w:rPr>
        <w:t>առաջացնող հատկանիշները</w:t>
      </w:r>
    </w:p>
    <w:p w:rsidR="00DD1774" w:rsidRPr="005B5C3F" w:rsidRDefault="00DD1774" w:rsidP="00641A54">
      <w:pPr>
        <w:pStyle w:val="NoSpacing"/>
        <w:tabs>
          <w:tab w:val="left" w:pos="284"/>
        </w:tabs>
        <w:spacing w:line="360" w:lineRule="auto"/>
        <w:ind w:left="284" w:right="-541" w:firstLine="567"/>
        <w:jc w:val="both"/>
        <w:rPr>
          <w:rFonts w:ascii="Sylfaen" w:hAnsi="Sylfaen" w:cs="Arial"/>
          <w:lang w:val="hy-AM"/>
        </w:rPr>
      </w:pPr>
      <w:r w:rsidRPr="005B5C3F">
        <w:rPr>
          <w:rFonts w:ascii="Sylfaen" w:hAnsi="Sylfaen"/>
          <w:color w:val="000000"/>
          <w:lang w:val="hy-AM"/>
        </w:rPr>
        <w:t>Ամոթը սեփական անկարողության և սոցիալական պահանջներին անհամապատասխանության հուզական ապրումն է</w:t>
      </w:r>
      <w:r w:rsidRPr="005B5C3F">
        <w:rPr>
          <w:rStyle w:val="FootnoteReference"/>
          <w:rFonts w:ascii="Sylfaen" w:hAnsi="Sylfaen"/>
          <w:color w:val="000000"/>
          <w:lang w:val="hy-AM"/>
        </w:rPr>
        <w:footnoteReference w:id="1"/>
      </w:r>
      <w:r w:rsidRPr="005B5C3F">
        <w:rPr>
          <w:rFonts w:ascii="Sylfaen" w:hAnsi="Sylfaen"/>
          <w:color w:val="000000"/>
          <w:lang w:val="hy-AM"/>
        </w:rPr>
        <w:t xml:space="preserve">: </w:t>
      </w:r>
      <w:r w:rsidRPr="005B5C3F">
        <w:rPr>
          <w:rFonts w:ascii="Sylfaen" w:eastAsia="Times New Roman" w:hAnsi="Sylfaen" w:cs="Times New Roman"/>
          <w:color w:val="000000"/>
          <w:lang w:val="hy-AM"/>
        </w:rPr>
        <w:t>Ամոթ զգացող անձն իրեն արհամարհանքի ու ծաղրի առարկա է զգում, նա ի</w:t>
      </w:r>
      <w:r w:rsidR="00D403D5" w:rsidRPr="005B5C3F">
        <w:rPr>
          <w:rFonts w:ascii="Sylfaen" w:eastAsia="Times New Roman" w:hAnsi="Sylfaen" w:cs="Times New Roman"/>
          <w:color w:val="000000"/>
          <w:lang w:val="hy-AM"/>
        </w:rPr>
        <w:t>րեն զգում է ծիծաղելի, նվաստացած</w:t>
      </w:r>
      <w:r w:rsidRPr="005B5C3F">
        <w:rPr>
          <w:rFonts w:ascii="Sylfaen" w:eastAsia="Times New Roman" w:hAnsi="Sylfaen" w:cs="Times New Roman"/>
          <w:color w:val="000000"/>
          <w:lang w:val="hy-AM"/>
        </w:rPr>
        <w:t xml:space="preserve"> և թույլ</w:t>
      </w:r>
      <w:r w:rsidRPr="005B5C3F">
        <w:rPr>
          <w:rStyle w:val="FootnoteReference"/>
          <w:rFonts w:ascii="Sylfaen" w:eastAsia="Times New Roman" w:hAnsi="Sylfaen" w:cs="Times New Roman"/>
          <w:color w:val="000000"/>
          <w:lang w:val="hy-AM"/>
        </w:rPr>
        <w:footnoteReference w:id="2"/>
      </w:r>
      <w:r w:rsidRPr="005B5C3F">
        <w:rPr>
          <w:rFonts w:ascii="Sylfaen" w:eastAsia="Times New Roman" w:hAnsi="Sylfaen" w:cs="Times New Roman"/>
          <w:color w:val="000000"/>
          <w:lang w:val="hy-AM"/>
        </w:rPr>
        <w:t xml:space="preserve">:  </w:t>
      </w:r>
      <w:r w:rsidRPr="005B5C3F">
        <w:rPr>
          <w:rFonts w:ascii="Sylfaen" w:hAnsi="Sylfaen"/>
          <w:color w:val="000000"/>
          <w:lang w:val="hy-AM"/>
        </w:rPr>
        <w:t>Ամոթը որ հույզ է և, հետևաբար, անհատները կարող են հաղթահարել այս բացասական հուզական վիճակը:</w:t>
      </w:r>
      <w:r w:rsidRPr="005B5C3F">
        <w:rPr>
          <w:rFonts w:ascii="Sylfaen" w:hAnsi="Sylfaen"/>
          <w:lang w:val="hy-AM"/>
        </w:rPr>
        <w:t xml:space="preserve"> </w:t>
      </w:r>
      <w:r w:rsidRPr="005B5C3F">
        <w:rPr>
          <w:rFonts w:ascii="Sylfaen" w:hAnsi="Sylfaen"/>
          <w:color w:val="000000"/>
          <w:lang w:val="hy-AM"/>
        </w:rPr>
        <w:t>Ենթադրվում է, որ ամոթը դժվար է հաղթահարել՝ համեմատած այլ բացասական հույզերի հետ։ Սա կարող է լինել ամոթի բացասական ազդեցության ամենալուրջ գործոնը, և դրա հետևանքները մաթեմատիկական ունակությունների, մաթեմատիկայի ուսուցչի կարողությունների և մաթեմատիկայի դասընթացների փոխազդեցության զարգացման համար:</w:t>
      </w:r>
      <w:r w:rsidRPr="005B5C3F">
        <w:rPr>
          <w:rStyle w:val="FootnoteReference"/>
          <w:rFonts w:ascii="Sylfaen" w:hAnsi="Sylfaen"/>
          <w:color w:val="000000"/>
          <w:lang w:val="hy-AM"/>
        </w:rPr>
        <w:footnoteReference w:id="3"/>
      </w:r>
      <w:r w:rsidR="00D403D5" w:rsidRPr="005B5C3F">
        <w:rPr>
          <w:rFonts w:ascii="Sylfaen" w:hAnsi="Sylfaen" w:cs="Arial"/>
          <w:lang w:val="hy-AM"/>
        </w:rPr>
        <w:t xml:space="preserve"> </w:t>
      </w:r>
      <w:r w:rsidRPr="005B5C3F">
        <w:rPr>
          <w:rFonts w:ascii="Sylfaen" w:hAnsi="Sylfaen"/>
          <w:lang w:val="hy-AM"/>
        </w:rPr>
        <w:t xml:space="preserve">Ամոթի հույզը մաթեմատիկայի հետ կարող է ասոցացվել մանկության տարիներին, օրինակ. ծնողների կողմից բացասական գնահատականների միջոցով կամ մաթեմատիկայի դասերին բացասական իրավիճակների միջոցով, ինչպիսին է օրինակ ուսուցչի կողմից նվաստացուցիչ պահվածքը։ Հետևաբար, մաթեմատիկայում ամոթը սերտորեն կապված է յուրաքանչյուրի անհատականության հետ։ </w:t>
      </w:r>
    </w:p>
    <w:p w:rsidR="002D005D" w:rsidRPr="005B5C3F" w:rsidRDefault="0051699C" w:rsidP="00641A54">
      <w:pPr>
        <w:pStyle w:val="NoSpacing"/>
        <w:tabs>
          <w:tab w:val="left" w:pos="284"/>
        </w:tabs>
        <w:spacing w:line="360" w:lineRule="auto"/>
        <w:ind w:left="284" w:right="-541" w:firstLine="567"/>
        <w:jc w:val="both"/>
        <w:rPr>
          <w:rFonts w:ascii="Sylfaen" w:hAnsi="Sylfaen"/>
          <w:color w:val="000000"/>
          <w:lang w:val="hy-AM"/>
        </w:rPr>
      </w:pPr>
      <w:r w:rsidRPr="005B5C3F">
        <w:rPr>
          <w:rFonts w:ascii="Sylfaen" w:hAnsi="Sylfaen"/>
          <w:color w:val="000000"/>
          <w:lang w:val="hy-AM"/>
        </w:rPr>
        <w:t xml:space="preserve">Ամոթը և վախը </w:t>
      </w:r>
      <w:r w:rsidR="00DD1774" w:rsidRPr="005B5C3F">
        <w:rPr>
          <w:rFonts w:ascii="Sylfaen" w:hAnsi="Sylfaen"/>
          <w:color w:val="000000"/>
          <w:lang w:val="hy-AM"/>
        </w:rPr>
        <w:t xml:space="preserve">շատ մեծ ազդեցություն </w:t>
      </w:r>
      <w:r w:rsidRPr="005B5C3F">
        <w:rPr>
          <w:rFonts w:ascii="Sylfaen" w:hAnsi="Sylfaen"/>
          <w:color w:val="000000"/>
          <w:lang w:val="hy-AM"/>
        </w:rPr>
        <w:t>ունեն</w:t>
      </w:r>
      <w:r w:rsidR="00DD1774" w:rsidRPr="005B5C3F">
        <w:rPr>
          <w:rFonts w:ascii="Sylfaen" w:hAnsi="Sylfaen"/>
          <w:color w:val="000000"/>
          <w:lang w:val="hy-AM"/>
        </w:rPr>
        <w:t xml:space="preserve"> </w:t>
      </w:r>
      <w:r w:rsidRPr="005B5C3F">
        <w:rPr>
          <w:rFonts w:ascii="Sylfaen" w:hAnsi="Sylfaen"/>
          <w:color w:val="000000"/>
          <w:lang w:val="hy-AM"/>
        </w:rPr>
        <w:t xml:space="preserve">նաև </w:t>
      </w:r>
      <w:r w:rsidR="00DD1774" w:rsidRPr="005B5C3F">
        <w:rPr>
          <w:rFonts w:ascii="Sylfaen" w:hAnsi="Sylfaen"/>
          <w:color w:val="000000"/>
          <w:lang w:val="hy-AM"/>
        </w:rPr>
        <w:t xml:space="preserve">երեխայի զարգացման և մոտիվացիայի վրա։ </w:t>
      </w:r>
    </w:p>
    <w:p w:rsidR="00C41622" w:rsidRPr="005B5C3F" w:rsidRDefault="00C41622" w:rsidP="00641A54">
      <w:pPr>
        <w:pStyle w:val="NoSpacing"/>
        <w:tabs>
          <w:tab w:val="left" w:pos="284"/>
        </w:tabs>
        <w:spacing w:line="360" w:lineRule="auto"/>
        <w:ind w:left="284" w:right="-541" w:firstLine="567"/>
        <w:jc w:val="both"/>
        <w:rPr>
          <w:rFonts w:ascii="Sylfaen" w:hAnsi="Sylfaen"/>
          <w:color w:val="000000"/>
          <w:lang w:val="hy-AM"/>
        </w:rPr>
      </w:pPr>
      <w:r w:rsidRPr="005B5C3F">
        <w:rPr>
          <w:rFonts w:ascii="Sylfaen" w:eastAsia="Times New Roman" w:hAnsi="Sylfaen" w:cs="Calibri"/>
          <w:color w:val="000000" w:themeColor="text1"/>
          <w:lang w:val="hy-AM"/>
        </w:rPr>
        <w:t xml:space="preserve">Ուսուցման գործընթացում որպես մաթեմատիկական օբյեկտներ մենք դիտարկում ենք մաթեմատիկական հասկացությունները, բանաձևերն ու թեորեմները, դրանց ապացուցումները և խնդիրները։ Սովորողի մոտ բոլոր այս օբյեկտների ամոթ կամ վախ առաջացնելը պայմանավորվախ է մի շարք հատկանիշներով, որոնց դասակարգումը մեզ կօգնի մեր ուսումնասիրության իրականացմանը։ Իհարկե մաթեմատիկական օբյեկտների ամոթի կամ վախի պատճառ դառնալը հարաբերական է և պայմանավորված է նաև աշակերտի ուսումնական </w:t>
      </w:r>
      <w:r w:rsidRPr="005B5C3F">
        <w:rPr>
          <w:rFonts w:ascii="Sylfaen" w:eastAsia="Times New Roman" w:hAnsi="Sylfaen" w:cs="Calibri"/>
          <w:color w:val="000000" w:themeColor="text1"/>
          <w:lang w:val="hy-AM"/>
        </w:rPr>
        <w:lastRenderedPageBreak/>
        <w:t>առաջադիմությունից և հոգեկան գործընթացներից։ Սակայն այս ուսումնասիրության շրջանակներում մենք այդ խնդիրներին չենք անդրադառնա։</w:t>
      </w:r>
    </w:p>
    <w:p w:rsidR="00C41622" w:rsidRPr="005B5C3F" w:rsidRDefault="00C41622" w:rsidP="00641A54">
      <w:pPr>
        <w:shd w:val="clear" w:color="auto" w:fill="FFFFFF"/>
        <w:tabs>
          <w:tab w:val="left" w:pos="284"/>
        </w:tabs>
        <w:spacing w:after="0" w:line="360" w:lineRule="auto"/>
        <w:ind w:left="284" w:right="-541" w:firstLine="567"/>
        <w:jc w:val="both"/>
        <w:rPr>
          <w:rFonts w:ascii="Sylfaen" w:eastAsia="Times New Roman" w:hAnsi="Sylfaen" w:cs="Calibri"/>
          <w:color w:val="000000" w:themeColor="text1"/>
          <w:lang w:val="hy-AM"/>
        </w:rPr>
      </w:pPr>
      <w:r w:rsidRPr="005B5C3F">
        <w:rPr>
          <w:rFonts w:ascii="Sylfaen" w:eastAsia="Times New Roman" w:hAnsi="Sylfaen" w:cs="Calibri"/>
          <w:color w:val="000000" w:themeColor="text1"/>
          <w:lang w:val="hy-AM"/>
        </w:rPr>
        <w:t>Այդ հատկանիշնեից առաջինը պայմանավորված է մաթեմատիկական օբյեկտի պարզության կամ բարդության հետ։ Սովորաբար ինչքան պարզ է օբյեկտը, այնքան ավելի ամոթալի է և այքան վախենալու չի համարվում նրա չիմանալը։ Երեխան ասում է</w:t>
      </w:r>
      <w:r w:rsidRPr="005B5C3F">
        <w:rPr>
          <w:rFonts w:ascii="Times New Roman" w:eastAsia="Times New Roman" w:hAnsi="Times New Roman" w:cs="Times New Roman"/>
          <w:color w:val="000000" w:themeColor="text1"/>
          <w:lang w:val="hy-AM"/>
        </w:rPr>
        <w:t>․</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«Էդ</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ի՞նչ</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է</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որ</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չգիտես»։</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Օրինակ</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ուղղանկյան</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կամ</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եռանկյան</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մակերեսի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բանաձևը։</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Կամ</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հավասարաչափ</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արագությամբ</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շարժվող</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մեքենայի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անցած</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ճանապարհի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որոշումը</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նրա</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արագության</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և</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ծախսած</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ժամանակի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միջոցով</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և</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այլ</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նման</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պարզ</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խնդիրների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չլուծելը</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ամոթալի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է</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և</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լուծումը</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վախ</w:t>
      </w:r>
      <w:r w:rsidR="00065B4F">
        <w:rPr>
          <w:rFonts w:ascii="Sylfaen" w:eastAsia="Times New Roman" w:hAnsi="Sylfaen" w:cs="Calibri"/>
          <w:color w:val="000000" w:themeColor="text1"/>
          <w:lang w:val="hy-AM"/>
        </w:rPr>
        <w:t xml:space="preserve"> չի առաջացնում։ Իսկ, օրինակ,</w:t>
      </w:r>
      <w:r w:rsidRPr="005B5C3F">
        <w:rPr>
          <w:rFonts w:ascii="Sylfaen" w:eastAsia="Times New Roman" w:hAnsi="Sylfaen" w:cs="Calibri"/>
          <w:color w:val="000000" w:themeColor="text1"/>
          <w:lang w:val="hy-AM"/>
        </w:rPr>
        <w:t xml:space="preserve"> հակադարձ եռանկյունչափական ֆունկցիայի գաղափարը դժվար է և վախի հետ միասին նաև ամոթի պատճառ  </w:t>
      </w:r>
      <w:r w:rsidRPr="005B5C3F">
        <w:rPr>
          <w:rFonts w:ascii="Sylfaen" w:eastAsia="Times New Roman" w:hAnsi="Sylfaen" w:cs="GHEA Grapalat"/>
          <w:color w:val="000000" w:themeColor="text1"/>
          <w:lang w:val="hy-AM"/>
        </w:rPr>
        <w:t>չի</w:t>
      </w:r>
      <w:r w:rsidRPr="005B5C3F">
        <w:rPr>
          <w:rFonts w:ascii="Sylfaen" w:eastAsia="Times New Roman" w:hAnsi="Sylfaen" w:cs="Calibri"/>
          <w:color w:val="000000" w:themeColor="text1"/>
          <w:lang w:val="hy-AM"/>
        </w:rPr>
        <w:t xml:space="preserve"> </w:t>
      </w:r>
      <w:r w:rsidRPr="005B5C3F">
        <w:rPr>
          <w:rFonts w:ascii="Sylfaen" w:eastAsia="Times New Roman" w:hAnsi="Sylfaen" w:cs="GHEA Grapalat"/>
          <w:color w:val="000000" w:themeColor="text1"/>
          <w:lang w:val="hy-AM"/>
        </w:rPr>
        <w:t>դառնում։</w:t>
      </w:r>
    </w:p>
    <w:p w:rsidR="00C41622" w:rsidRPr="005B5C3F" w:rsidRDefault="00C41622" w:rsidP="00641A54">
      <w:pPr>
        <w:shd w:val="clear" w:color="auto" w:fill="FFFFFF"/>
        <w:tabs>
          <w:tab w:val="left" w:pos="284"/>
        </w:tabs>
        <w:spacing w:after="0" w:line="360" w:lineRule="auto"/>
        <w:ind w:left="284" w:right="-541" w:firstLine="567"/>
        <w:jc w:val="both"/>
        <w:rPr>
          <w:rFonts w:ascii="Sylfaen" w:eastAsia="Times New Roman" w:hAnsi="Sylfaen" w:cs="Calibri"/>
          <w:color w:val="000000" w:themeColor="text1"/>
          <w:lang w:val="hy-AM"/>
        </w:rPr>
      </w:pPr>
      <w:r w:rsidRPr="005B5C3F">
        <w:rPr>
          <w:rFonts w:ascii="Sylfaen" w:eastAsia="Times New Roman" w:hAnsi="Sylfaen" w:cs="Calibri"/>
          <w:color w:val="000000" w:themeColor="text1"/>
          <w:lang w:val="hy-AM"/>
        </w:rPr>
        <w:t>Հաջորդ հատկանիշը կիրառական նշանակություն ունենալ կամ չունենալն է։ Ինչքան մեծ է մաթեմատիկական օբյեկտի կիրառական նշանակությունը, այնքան ամոթալի է համարվում նրա չիմանալւ և այնքան քիչ վախ է այն ներշնչում սովորողին։ Եվ ինչքան փոքր է նրա կիրառական նշանակությունը այնքան քիչ է դառնում ամոթի պատճառ և ավելի մեծ վախ է ներշնչում։ Օրինակ, թվի մասը կամ տոկոսը գտնելը որպես կիրառական կարևոր խնդիր յուրաքանչյուրը հարկ է համարում իմանալ, իսկ չիմանալը՝ ամոթ։ Եվ նույն խնդիրը քչերի մոտ կարող է վախ առաջացնել։ Մինչդեռ բարդ եռանկյունաչափական ձևափոխությունները կիրառական նշանակություն չունեն և դրանց չիմանալը ամոթի պատճառ չի դառնում, այլ դրանք դառնում են վախի պատճառ։</w:t>
      </w:r>
    </w:p>
    <w:p w:rsidR="00C41622" w:rsidRPr="005B5C3F" w:rsidRDefault="00C41622" w:rsidP="00641A54">
      <w:pPr>
        <w:shd w:val="clear" w:color="auto" w:fill="FFFFFF"/>
        <w:tabs>
          <w:tab w:val="left" w:pos="284"/>
        </w:tabs>
        <w:spacing w:after="0" w:line="360" w:lineRule="auto"/>
        <w:ind w:left="284" w:right="-541" w:firstLine="567"/>
        <w:jc w:val="both"/>
        <w:rPr>
          <w:rFonts w:ascii="Sylfaen" w:eastAsia="Times New Roman" w:hAnsi="Sylfaen" w:cs="Calibri"/>
          <w:color w:val="000000" w:themeColor="text1"/>
          <w:lang w:val="hy-AM"/>
        </w:rPr>
      </w:pPr>
      <w:r w:rsidRPr="005B5C3F">
        <w:rPr>
          <w:rFonts w:ascii="Sylfaen" w:eastAsia="Times New Roman" w:hAnsi="Sylfaen" w:cs="Calibri"/>
          <w:color w:val="000000" w:themeColor="text1"/>
          <w:lang w:val="hy-AM"/>
        </w:rPr>
        <w:t>Հաջորդ հատկանիշը մաթեմատիկական օբյեկտի՝ ուսումնական առաջադիմության համար անհրաժեշտ լինելը կամ չլինելն է։ Այստեղ ծրագրային այն նյութերը, որոնց վրա ուսուցիչը մեծ ուշադրություն է դարձնում, որոնք դառնում են ստուգողականների կամ բանավոր հարցումների առարկա, անպայման արժանանում են նաև աշակերտի հատուկ ուշադրությանը։ Դրանք չիմանաը մշտական վախի մթնոլորտում կարող է պահել աշակերտին</w:t>
      </w:r>
      <w:r w:rsidRPr="005B5C3F">
        <w:rPr>
          <w:rFonts w:ascii="Times New Roman" w:eastAsia="Times New Roman" w:hAnsi="Times New Roman" w:cs="Times New Roman"/>
          <w:color w:val="000000" w:themeColor="text1"/>
          <w:lang w:val="hy-AM"/>
        </w:rPr>
        <w:t>․</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չէ՞</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որ</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չիմանալու</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դեպքում</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կարող</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է</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ձախողվել</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ինչը</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նշանակում</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է</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ուսումնական</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անհաջողություն։</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Հակառակը</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եթե</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ծրագևային</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նյութը</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անհրաժեշտ</w:t>
      </w:r>
      <w:r w:rsidRPr="005B5C3F">
        <w:rPr>
          <w:rFonts w:ascii="Sylfaen" w:eastAsia="Times New Roman" w:hAnsi="Sylfaen" w:cs="Calibri"/>
          <w:color w:val="000000" w:themeColor="text1"/>
          <w:lang w:val="hy-AM"/>
        </w:rPr>
        <w:t xml:space="preserve"> </w:t>
      </w:r>
      <w:r w:rsidRPr="005B5C3F">
        <w:rPr>
          <w:rFonts w:ascii="Sylfaen" w:eastAsia="Times New Roman" w:hAnsi="Sylfaen" w:cs="Sylfaen"/>
          <w:color w:val="000000" w:themeColor="text1"/>
          <w:lang w:val="hy-AM"/>
        </w:rPr>
        <w:t>չի</w:t>
      </w:r>
      <w:r w:rsidRPr="005B5C3F">
        <w:rPr>
          <w:rFonts w:ascii="Sylfaen" w:eastAsia="Times New Roman" w:hAnsi="Sylfaen" w:cs="Calibri"/>
          <w:color w:val="000000" w:themeColor="text1"/>
          <w:lang w:val="hy-AM"/>
        </w:rPr>
        <w:t xml:space="preserve"> ուսումնական առաջադիմության համար, ապա աշակերտը դրա վրա ուշադրություն չի դարձնում, որովհետև դրա չիմացությունից չեն հետևում լուրջ հետևանքներ։ Օրինակ, ավագ դպրոցում սովորողները ամեն կերպ անգիր են անում տարրական ֆունկցիաների ածանցման կանոնները, որովհետև դրանց ուսուցչի մշտական ուշադրության կենտրոնում են կամ կիրառվում են զանազան ստուգողական առաջադրանքներ կատարելիս։ Իսկ </w:t>
      </w:r>
      <w:r w:rsidRPr="005B5C3F">
        <w:rPr>
          <w:rFonts w:ascii="Sylfaen" w:eastAsia="Times New Roman" w:hAnsi="Sylfaen" w:cs="Calibri"/>
          <w:color w:val="000000" w:themeColor="text1"/>
          <w:lang w:val="hy-AM"/>
        </w:rPr>
        <w:lastRenderedPageBreak/>
        <w:t>ածանցյալի սահմանումը աշակերտների ճնշող մեծամասնությունը չգիտի։ Ածանցման կանոնների չիմացությունը դառնում է ամոթի պատճառ, իսկ իմացությունը վախ չի ներշնչում։ Իսկ աշանցյալի սահմանումը՝ ընդհակառակը, չիմանալը ամոթ չի համարվում և վախեցնում է դպրոցական աշակերտների մեծամասնությանը։ Նույն կեչպ երկրաչափական թեորեմների ապացուցումների վրա աշակերտը ոչ մի ուշադրություն չի դարձնում, դրանց չիմացության համար ամոթի զգացում չի ապրում և դրանք դառնում են անև վախի մշտական պատճառ, որովհետև ուսուցիչները մեզանում ուսումնական այդ գործընթացը բացարձակապես ուշադրությունից դուրս են թողել։</w:t>
      </w:r>
    </w:p>
    <w:p w:rsidR="00C41622" w:rsidRPr="005B5C3F" w:rsidRDefault="00C41622" w:rsidP="00641A54">
      <w:pPr>
        <w:shd w:val="clear" w:color="auto" w:fill="FFFFFF"/>
        <w:tabs>
          <w:tab w:val="left" w:pos="284"/>
        </w:tabs>
        <w:spacing w:after="0" w:line="360" w:lineRule="auto"/>
        <w:ind w:left="284" w:right="-541" w:firstLine="567"/>
        <w:jc w:val="both"/>
        <w:rPr>
          <w:rFonts w:ascii="Sylfaen" w:eastAsia="Times New Roman" w:hAnsi="Sylfaen" w:cs="Calibri"/>
          <w:color w:val="000000" w:themeColor="text1"/>
          <w:lang w:val="hy-AM"/>
        </w:rPr>
      </w:pPr>
      <w:r w:rsidRPr="005B5C3F">
        <w:rPr>
          <w:rFonts w:ascii="Sylfaen" w:eastAsia="Times New Roman" w:hAnsi="Sylfaen" w:cs="Calibri"/>
          <w:color w:val="000000" w:themeColor="text1"/>
          <w:lang w:val="hy-AM"/>
        </w:rPr>
        <w:t>Մաթեմատիկական օբկյեկտների՝ ամոթ կամ վախ առաջացնող հատկանիշների մեջ կարևոր տեղ են զբաղեցնում դրանց իմացության առաջին երկու մակ</w:t>
      </w:r>
      <w:r w:rsidR="004E09CD" w:rsidRPr="005B5C3F">
        <w:rPr>
          <w:rFonts w:ascii="Sylfaen" w:eastAsia="Times New Roman" w:hAnsi="Sylfaen" w:cs="Calibri"/>
          <w:color w:val="000000" w:themeColor="text1"/>
          <w:lang w:val="hy-AM"/>
        </w:rPr>
        <w:t>արդակները՝ գիտենալը և հասկանալը</w:t>
      </w:r>
      <w:r w:rsidRPr="005B5C3F">
        <w:rPr>
          <w:rFonts w:ascii="Sylfaen" w:eastAsia="Times New Roman" w:hAnsi="Sylfaen" w:cs="Calibri"/>
          <w:color w:val="000000" w:themeColor="text1"/>
          <w:lang w:val="hy-AM"/>
        </w:rPr>
        <w:t>։ Սովորաբար մաթեմատիկայի պարագայում գիտենալը չի ապահովում կամ չի ենթադրում հասկանալ։ Եվ նյութի յուրացումը առանց հասկանալու նշանալում է սերտում։ Այդ պատճառով մեծ մասամբ առանց հասկանալու «յուրացրած» կամ սերտած գիտելիքը մարդուն վստահություն չի ներշնչում և կարող է վախի պատճառ դատնալ։ Նման դեպքերում դիմացինի, որ մեծ մասամբ ուսուցիչն է լինում, «ինչու՞» հարցը շփոթեցում է աշակերտին, դառնում վախի, իսկ երբեմն՝ նաև ամոթի պատճառ։</w:t>
      </w:r>
    </w:p>
    <w:p w:rsidR="00C41622" w:rsidRPr="005B5C3F" w:rsidRDefault="00C41622" w:rsidP="00641A54">
      <w:pPr>
        <w:shd w:val="clear" w:color="auto" w:fill="FFFFFF"/>
        <w:tabs>
          <w:tab w:val="left" w:pos="284"/>
        </w:tabs>
        <w:spacing w:after="0" w:line="360" w:lineRule="auto"/>
        <w:ind w:left="284" w:right="-541" w:firstLine="567"/>
        <w:jc w:val="both"/>
        <w:rPr>
          <w:rFonts w:ascii="Sylfaen" w:eastAsia="Times New Roman" w:hAnsi="Sylfaen" w:cs="Calibri"/>
          <w:color w:val="000000" w:themeColor="text1"/>
          <w:lang w:val="hy-AM"/>
        </w:rPr>
      </w:pPr>
      <w:r w:rsidRPr="005B5C3F">
        <w:rPr>
          <w:rFonts w:ascii="Sylfaen" w:eastAsia="Times New Roman" w:hAnsi="Sylfaen" w:cs="Calibri"/>
          <w:color w:val="000000" w:themeColor="text1"/>
          <w:lang w:val="hy-AM"/>
        </w:rPr>
        <w:t>Օրինակ, աշակերտը անգիր է արել sinx=a հավասարման լուծումը՝</w:t>
      </w:r>
    </w:p>
    <w:p w:rsidR="00C41622" w:rsidRPr="005B5C3F" w:rsidRDefault="00C41622" w:rsidP="00641A54">
      <w:pPr>
        <w:shd w:val="clear" w:color="auto" w:fill="FFFFFF"/>
        <w:tabs>
          <w:tab w:val="left" w:pos="284"/>
        </w:tabs>
        <w:spacing w:after="0" w:line="360" w:lineRule="auto"/>
        <w:ind w:left="284" w:right="-541" w:firstLine="567"/>
        <w:jc w:val="center"/>
        <w:rPr>
          <w:rFonts w:ascii="Sylfaen" w:eastAsia="Times New Roman" w:hAnsi="Sylfaen" w:cs="Calibri"/>
          <w:color w:val="000000" w:themeColor="text1"/>
          <w:lang w:val="en-US"/>
        </w:rPr>
      </w:pPr>
      <w:r w:rsidRPr="005B5C3F">
        <w:rPr>
          <w:rFonts w:ascii="Sylfaen" w:eastAsia="Times New Roman" w:hAnsi="Sylfaen" w:cs="Calibri"/>
          <w:color w:val="000000" w:themeColor="text1"/>
          <w:lang w:val="hy-AM"/>
        </w:rPr>
        <w:t>x=(-1)</w:t>
      </w:r>
      <w:r w:rsidRPr="005B5C3F">
        <w:rPr>
          <w:rFonts w:ascii="Sylfaen" w:eastAsia="Times New Roman" w:hAnsi="Sylfaen" w:cs="Calibri"/>
          <w:color w:val="000000" w:themeColor="text1"/>
          <w:vertAlign w:val="superscript"/>
          <w:lang w:val="hy-AM"/>
        </w:rPr>
        <w:t>n</w:t>
      </w:r>
      <w:r w:rsidRPr="005B5C3F">
        <w:rPr>
          <w:rFonts w:ascii="Sylfaen" w:eastAsia="Times New Roman" w:hAnsi="Sylfaen" w:cs="Calibri"/>
          <w:color w:val="000000" w:themeColor="text1"/>
          <w:lang w:val="hy-AM"/>
        </w:rPr>
        <w:t>a</w:t>
      </w:r>
      <w:r w:rsidRPr="005B5C3F">
        <w:rPr>
          <w:rFonts w:ascii="Sylfaen" w:eastAsia="Times New Roman" w:hAnsi="Sylfaen" w:cs="Calibri"/>
          <w:color w:val="000000" w:themeColor="text1"/>
          <w:lang w:val="en-US"/>
        </w:rPr>
        <w:t xml:space="preserve">rcsina + </w:t>
      </w:r>
      <w:r w:rsidRPr="005B5C3F">
        <w:rPr>
          <w:rFonts w:ascii="Sylfaen" w:eastAsia="Times New Roman" w:hAnsi="Sylfaen" w:cs="Calibri"/>
          <w:color w:val="000000" w:themeColor="text1"/>
        </w:rPr>
        <w:t>π</w:t>
      </w:r>
      <w:r w:rsidRPr="005B5C3F">
        <w:rPr>
          <w:rFonts w:ascii="Sylfaen" w:eastAsia="Times New Roman" w:hAnsi="Sylfaen" w:cs="Calibri"/>
          <w:color w:val="000000" w:themeColor="text1"/>
          <w:lang w:val="en-US"/>
        </w:rPr>
        <w:t>n, n€Z:</w:t>
      </w:r>
    </w:p>
    <w:p w:rsidR="00641A54" w:rsidRPr="005B5C3F" w:rsidRDefault="00C41622" w:rsidP="00245891">
      <w:pPr>
        <w:shd w:val="clear" w:color="auto" w:fill="FFFFFF"/>
        <w:tabs>
          <w:tab w:val="left" w:pos="284"/>
        </w:tabs>
        <w:spacing w:after="0" w:line="360" w:lineRule="auto"/>
        <w:ind w:left="284" w:right="-541" w:firstLine="567"/>
        <w:jc w:val="both"/>
        <w:rPr>
          <w:rFonts w:ascii="Sylfaen" w:eastAsia="Times New Roman" w:hAnsi="Sylfaen" w:cs="Calibri"/>
          <w:color w:val="000000" w:themeColor="text1"/>
          <w:lang w:val="hy-AM"/>
        </w:rPr>
      </w:pPr>
      <w:r w:rsidRPr="005B5C3F">
        <w:rPr>
          <w:rFonts w:ascii="Sylfaen" w:eastAsia="Times New Roman" w:hAnsi="Sylfaen" w:cs="Calibri"/>
          <w:color w:val="000000" w:themeColor="text1"/>
          <w:lang w:val="hy-AM"/>
        </w:rPr>
        <w:t>Բայց չի հասկանում այդ բանաձևում գրառված սիմվոլների իմաստը։ Սակայն երբ ուսուցիչը հարցնում է sinx= -1 մասնավոր դեպքը՝ չի կարողանում պատասխանել։Նման դեպքերում միգուցե և աշակերտը կարողանա ուսուցչից թվանշան «պոկել», բայց նա միշտ կվախենա նմանատիպ օրադրության հետ գործ ունենալուց։ Իսկ երբեմն՝ կարող է նաև ամոթ զգալ, եր</w:t>
      </w:r>
      <w:r w:rsidR="00245891" w:rsidRPr="005B5C3F">
        <w:rPr>
          <w:rFonts w:ascii="Sylfaen" w:eastAsia="Times New Roman" w:hAnsi="Sylfaen" w:cs="Calibri"/>
          <w:color w:val="000000" w:themeColor="text1"/>
          <w:lang w:val="hy-AM"/>
        </w:rPr>
        <w:t>բ պարզվի իր իմացության բնույթը։</w:t>
      </w:r>
    </w:p>
    <w:p w:rsidR="00641A54" w:rsidRPr="005B5C3F" w:rsidRDefault="00641A54" w:rsidP="00E874B5">
      <w:pPr>
        <w:pStyle w:val="msonormalmrcssattr"/>
        <w:shd w:val="clear" w:color="auto" w:fill="FFFFFF"/>
        <w:tabs>
          <w:tab w:val="left" w:pos="284"/>
        </w:tabs>
        <w:spacing w:before="0" w:beforeAutospacing="0" w:after="0" w:afterAutospacing="0" w:line="330" w:lineRule="atLeast"/>
        <w:ind w:left="284" w:right="-541" w:firstLine="567"/>
        <w:rPr>
          <w:rFonts w:ascii="Sylfaen" w:hAnsi="Sylfaen" w:cs="Calibri"/>
          <w:color w:val="000000" w:themeColor="text1"/>
          <w:sz w:val="22"/>
          <w:lang w:val="hy-AM"/>
        </w:rPr>
      </w:pPr>
    </w:p>
    <w:p w:rsidR="00DD1774" w:rsidRPr="005B5C3F" w:rsidRDefault="00DD1774" w:rsidP="00553BE7">
      <w:pPr>
        <w:pStyle w:val="msonormalmrcssattr"/>
        <w:shd w:val="clear" w:color="auto" w:fill="FFFFFF"/>
        <w:tabs>
          <w:tab w:val="left" w:pos="284"/>
        </w:tabs>
        <w:spacing w:before="0" w:beforeAutospacing="0" w:after="0" w:afterAutospacing="0" w:line="330" w:lineRule="atLeast"/>
        <w:ind w:left="862" w:right="-541"/>
        <w:rPr>
          <w:rFonts w:ascii="Sylfaen" w:hAnsi="Sylfaen" w:cs="Calibri"/>
          <w:b/>
          <w:color w:val="000000" w:themeColor="text1"/>
          <w:sz w:val="28"/>
          <w:shd w:val="clear" w:color="auto" w:fill="FFFFFF"/>
          <w:lang w:val="hy-AM"/>
        </w:rPr>
      </w:pPr>
      <w:r w:rsidRPr="005B5C3F">
        <w:rPr>
          <w:rFonts w:ascii="Sylfaen" w:hAnsi="Sylfaen" w:cs="GHEA Grapalat"/>
          <w:b/>
          <w:color w:val="000000" w:themeColor="text1"/>
          <w:sz w:val="28"/>
          <w:shd w:val="clear" w:color="auto" w:fill="FFFFFF"/>
          <w:lang w:val="hy-AM"/>
        </w:rPr>
        <w:t>Մաթեմատիկայի</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ուսուցման</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գործընթացում</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թեորեմնները</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և</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բանաձևերը</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որպես</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ամոթի</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կամ</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վախի</w:t>
      </w:r>
      <w:r w:rsidRPr="005B5C3F">
        <w:rPr>
          <w:rFonts w:ascii="Sylfaen" w:hAnsi="Sylfaen" w:cs="Calibri"/>
          <w:b/>
          <w:color w:val="000000" w:themeColor="text1"/>
          <w:sz w:val="28"/>
          <w:shd w:val="clear" w:color="auto" w:fill="FFFFFF"/>
          <w:lang w:val="hy-AM"/>
        </w:rPr>
        <w:t xml:space="preserve"> </w:t>
      </w:r>
      <w:r w:rsidRPr="005B5C3F">
        <w:rPr>
          <w:rFonts w:ascii="Sylfaen" w:hAnsi="Sylfaen" w:cs="GHEA Grapalat"/>
          <w:b/>
          <w:color w:val="000000" w:themeColor="text1"/>
          <w:sz w:val="28"/>
          <w:shd w:val="clear" w:color="auto" w:fill="FFFFFF"/>
          <w:lang w:val="hy-AM"/>
        </w:rPr>
        <w:t>պատճա</w:t>
      </w:r>
      <w:r w:rsidRPr="005B5C3F">
        <w:rPr>
          <w:rFonts w:ascii="Sylfaen" w:hAnsi="Sylfaen" w:cs="Calibri"/>
          <w:b/>
          <w:color w:val="000000" w:themeColor="text1"/>
          <w:sz w:val="28"/>
          <w:shd w:val="clear" w:color="auto" w:fill="FFFFFF"/>
          <w:lang w:val="hy-AM"/>
        </w:rPr>
        <w:t>ռ</w:t>
      </w:r>
    </w:p>
    <w:p w:rsidR="00C16C62" w:rsidRPr="005B5C3F" w:rsidRDefault="00C16C62" w:rsidP="00C16C62">
      <w:pPr>
        <w:pStyle w:val="msonormalmrcssattr"/>
        <w:shd w:val="clear" w:color="auto" w:fill="FFFFFF"/>
        <w:tabs>
          <w:tab w:val="left" w:pos="284"/>
        </w:tabs>
        <w:spacing w:before="0" w:beforeAutospacing="0" w:after="0" w:afterAutospacing="0" w:line="330" w:lineRule="atLeast"/>
        <w:ind w:left="142" w:right="-541"/>
        <w:jc w:val="center"/>
        <w:rPr>
          <w:rFonts w:ascii="Sylfaen" w:hAnsi="Sylfaen" w:cs="Calibri"/>
          <w:b/>
          <w:color w:val="000000" w:themeColor="text1"/>
          <w:sz w:val="28"/>
          <w:shd w:val="clear" w:color="auto" w:fill="FFFFFF"/>
          <w:lang w:val="hy-AM"/>
        </w:rPr>
      </w:pPr>
    </w:p>
    <w:p w:rsidR="00B15B24" w:rsidRPr="005B5C3F" w:rsidRDefault="00553BE7" w:rsidP="00641A54">
      <w:pPr>
        <w:pStyle w:val="msonormalmrcssattr"/>
        <w:shd w:val="clear" w:color="auto" w:fill="FFFFFF"/>
        <w:tabs>
          <w:tab w:val="left" w:pos="284"/>
        </w:tabs>
        <w:spacing w:before="0" w:beforeAutospacing="0" w:after="0" w:afterAutospacing="0" w:line="360" w:lineRule="auto"/>
        <w:ind w:left="284" w:right="-541" w:firstLine="567"/>
        <w:jc w:val="both"/>
        <w:rPr>
          <w:rFonts w:ascii="Sylfaen" w:hAnsi="Sylfaen" w:cs="Calibri"/>
          <w:color w:val="000000" w:themeColor="text1"/>
          <w:sz w:val="22"/>
          <w:shd w:val="clear" w:color="auto" w:fill="FFFFFF"/>
          <w:lang w:val="hy-AM"/>
        </w:rPr>
      </w:pPr>
      <w:r w:rsidRPr="005B5C3F">
        <w:rPr>
          <w:rFonts w:ascii="Sylfaen" w:hAnsi="Sylfaen" w:cs="Calibri"/>
          <w:color w:val="000000" w:themeColor="text1"/>
          <w:sz w:val="22"/>
          <w:shd w:val="clear" w:color="auto" w:fill="FFFFFF"/>
          <w:lang w:val="hy-AM"/>
        </w:rPr>
        <w:t xml:space="preserve">Դիտարկենք, </w:t>
      </w:r>
      <w:r w:rsidR="00762873" w:rsidRPr="005B5C3F">
        <w:rPr>
          <w:rFonts w:ascii="Sylfaen" w:hAnsi="Sylfaen" w:cs="Calibri"/>
          <w:color w:val="000000" w:themeColor="text1"/>
          <w:sz w:val="22"/>
          <w:shd w:val="clear" w:color="auto" w:fill="FFFFFF"/>
          <w:lang w:val="hy-AM"/>
        </w:rPr>
        <w:t xml:space="preserve"> թե թեորեմների ու բանաձևերի որ հատկանիշը ինչպես է ամոթի կամ վախի պատճառ դառնում մաթեմատիկայի ուսուցման գործընթացում։ </w:t>
      </w:r>
    </w:p>
    <w:p w:rsidR="00641A54" w:rsidRPr="005B5C3F" w:rsidRDefault="00B15B24" w:rsidP="00641A54">
      <w:pPr>
        <w:pStyle w:val="msonormalmrcssattr"/>
        <w:shd w:val="clear" w:color="auto" w:fill="FFFFFF"/>
        <w:tabs>
          <w:tab w:val="left" w:pos="284"/>
        </w:tabs>
        <w:spacing w:before="0" w:beforeAutospacing="0" w:after="0" w:afterAutospacing="0" w:line="360" w:lineRule="auto"/>
        <w:ind w:left="284" w:right="-541" w:firstLine="567"/>
        <w:jc w:val="both"/>
        <w:rPr>
          <w:rFonts w:ascii="Sylfaen" w:hAnsi="Sylfaen" w:cs="Calibri"/>
          <w:color w:val="000000" w:themeColor="text1"/>
          <w:sz w:val="22"/>
          <w:shd w:val="clear" w:color="auto" w:fill="FFFFFF"/>
          <w:lang w:val="hy-AM"/>
        </w:rPr>
      </w:pPr>
      <w:r w:rsidRPr="005B5C3F">
        <w:rPr>
          <w:rFonts w:ascii="Sylfaen" w:hAnsi="Sylfaen" w:cs="Calibri"/>
          <w:color w:val="000000" w:themeColor="text1"/>
          <w:sz w:val="22"/>
          <w:shd w:val="clear" w:color="auto" w:fill="FFFFFF"/>
          <w:lang w:val="hy-AM"/>
        </w:rPr>
        <w:lastRenderedPageBreak/>
        <w:t xml:space="preserve">Պարզության կամ բարդության հատկանիշ։ </w:t>
      </w:r>
      <w:r w:rsidR="00C30E05" w:rsidRPr="005B5C3F">
        <w:rPr>
          <w:rFonts w:ascii="Sylfaen" w:hAnsi="Sylfaen" w:cs="Calibri"/>
          <w:color w:val="000000" w:themeColor="text1"/>
          <w:sz w:val="22"/>
          <w:shd w:val="clear" w:color="auto" w:fill="FFFFFF"/>
          <w:lang w:val="hy-AM"/>
        </w:rPr>
        <w:t>Ո</w:t>
      </w:r>
      <w:r w:rsidRPr="005B5C3F">
        <w:rPr>
          <w:rFonts w:ascii="Sylfaen" w:hAnsi="Sylfaen" w:cs="Calibri"/>
          <w:color w:val="000000" w:themeColor="text1"/>
          <w:sz w:val="22"/>
          <w:shd w:val="clear" w:color="auto" w:fill="FFFFFF"/>
          <w:lang w:val="hy-AM"/>
        </w:rPr>
        <w:t xml:space="preserve">ւսուցիչների մեծ մասը գտնում է, որ պարզ թեորեմների հանդեպ աշակերտները չունեն վախ, բայց պարզ </w:t>
      </w:r>
      <w:r w:rsidR="00983901" w:rsidRPr="005B5C3F">
        <w:rPr>
          <w:rFonts w:ascii="Sylfaen" w:hAnsi="Sylfaen" w:cs="Calibri"/>
          <w:color w:val="000000" w:themeColor="text1"/>
          <w:sz w:val="22"/>
          <w:shd w:val="clear" w:color="auto" w:fill="FFFFFF"/>
          <w:lang w:val="hy-AM"/>
        </w:rPr>
        <w:t>թեորեմը չիմանալու դեպքում</w:t>
      </w:r>
      <w:r w:rsidR="00AC7AC2" w:rsidRPr="005B5C3F">
        <w:rPr>
          <w:rFonts w:ascii="Sylfaen" w:hAnsi="Sylfaen" w:cs="Calibri"/>
          <w:color w:val="000000" w:themeColor="text1"/>
          <w:sz w:val="22"/>
          <w:shd w:val="clear" w:color="auto" w:fill="FFFFFF"/>
          <w:lang w:val="hy-AM"/>
        </w:rPr>
        <w:t xml:space="preserve"> աշակերտների մոտ ամոթի առաջացման զգացումն ավելի ուժեղ է դրսևորվում</w:t>
      </w:r>
      <w:r w:rsidR="00983901" w:rsidRPr="005B5C3F">
        <w:rPr>
          <w:rFonts w:ascii="Sylfaen" w:hAnsi="Sylfaen" w:cs="Calibri"/>
          <w:color w:val="000000" w:themeColor="text1"/>
          <w:sz w:val="22"/>
          <w:shd w:val="clear" w:color="auto" w:fill="FFFFFF"/>
          <w:lang w:val="hy-AM"/>
        </w:rPr>
        <w:t>։ Օրինակ</w:t>
      </w:r>
      <w:r w:rsidR="00553BE7" w:rsidRPr="005B5C3F">
        <w:rPr>
          <w:color w:val="000000" w:themeColor="text1"/>
          <w:sz w:val="22"/>
          <w:shd w:val="clear" w:color="auto" w:fill="FFFFFF"/>
          <w:lang w:val="hy-AM"/>
        </w:rPr>
        <w:t>․</w:t>
      </w:r>
      <w:r w:rsidR="00983901" w:rsidRPr="005B5C3F">
        <w:rPr>
          <w:rFonts w:ascii="Sylfaen" w:hAnsi="Sylfaen" w:cs="Calibri"/>
          <w:color w:val="000000" w:themeColor="text1"/>
          <w:sz w:val="22"/>
          <w:shd w:val="clear" w:color="auto" w:fill="FFFFFF"/>
          <w:lang w:val="hy-AM"/>
        </w:rPr>
        <w:t xml:space="preserve"> եթե դիտարկում ենք եռանկյունների հավասարության </w:t>
      </w:r>
      <w:r w:rsidRPr="005B5C3F">
        <w:rPr>
          <w:rFonts w:ascii="Sylfaen" w:hAnsi="Sylfaen" w:cs="Calibri"/>
          <w:color w:val="000000" w:themeColor="text1"/>
          <w:sz w:val="22"/>
          <w:shd w:val="clear" w:color="auto" w:fill="FFFFFF"/>
          <w:lang w:val="hy-AM"/>
        </w:rPr>
        <w:t>հայտանիշները, ապա դրանց հանդեպ չկա վախ, բայց դրանք</w:t>
      </w:r>
      <w:r w:rsidR="00180550" w:rsidRPr="005B5C3F">
        <w:rPr>
          <w:rFonts w:ascii="Sylfaen" w:hAnsi="Sylfaen" w:cs="Calibri"/>
          <w:color w:val="000000" w:themeColor="text1"/>
          <w:sz w:val="22"/>
          <w:shd w:val="clear" w:color="auto" w:fill="FFFFFF"/>
          <w:lang w:val="hy-AM"/>
        </w:rPr>
        <w:t xml:space="preserve"> չիմանալու դեպքում աշակերտն ապրում է ամոթի հույզը, իսկ Թալեսի թեորեմի չիմացությունն այդքան էլ </w:t>
      </w:r>
      <w:r w:rsidRPr="005B5C3F">
        <w:rPr>
          <w:rFonts w:ascii="Sylfaen" w:hAnsi="Sylfaen" w:cs="Calibri"/>
          <w:color w:val="000000" w:themeColor="text1"/>
          <w:sz w:val="22"/>
          <w:shd w:val="clear" w:color="auto" w:fill="FFFFFF"/>
          <w:lang w:val="hy-AM"/>
        </w:rPr>
        <w:t>ամոթ</w:t>
      </w:r>
      <w:r w:rsidR="00180550" w:rsidRPr="005B5C3F">
        <w:rPr>
          <w:rFonts w:ascii="Sylfaen" w:hAnsi="Sylfaen" w:cs="Calibri"/>
          <w:color w:val="000000" w:themeColor="text1"/>
          <w:sz w:val="22"/>
          <w:shd w:val="clear" w:color="auto" w:fill="FFFFFF"/>
          <w:lang w:val="hy-AM"/>
        </w:rPr>
        <w:t xml:space="preserve"> չի առաջացնում, բայց դրանով մ</w:t>
      </w:r>
      <w:r w:rsidRPr="005B5C3F">
        <w:rPr>
          <w:rFonts w:ascii="Sylfaen" w:hAnsi="Sylfaen" w:cs="Calibri"/>
          <w:color w:val="000000" w:themeColor="text1"/>
          <w:sz w:val="22"/>
          <w:shd w:val="clear" w:color="auto" w:fill="FFFFFF"/>
          <w:lang w:val="hy-AM"/>
        </w:rPr>
        <w:t>եկտեղ արտա</w:t>
      </w:r>
    </w:p>
    <w:p w:rsidR="00217A71" w:rsidRPr="005B5C3F" w:rsidRDefault="00B15B24" w:rsidP="00641A54">
      <w:pPr>
        <w:pStyle w:val="msonormalmrcssattr"/>
        <w:shd w:val="clear" w:color="auto" w:fill="FFFFFF"/>
        <w:tabs>
          <w:tab w:val="left" w:pos="284"/>
        </w:tabs>
        <w:spacing w:before="0" w:beforeAutospacing="0" w:after="0" w:afterAutospacing="0" w:line="360" w:lineRule="auto"/>
        <w:ind w:left="284" w:right="-541" w:firstLine="567"/>
        <w:jc w:val="both"/>
        <w:rPr>
          <w:rFonts w:ascii="Sylfaen" w:hAnsi="Sylfaen" w:cs="GHEA Grapalat"/>
          <w:color w:val="000000" w:themeColor="text1"/>
          <w:sz w:val="22"/>
          <w:lang w:val="hy-AM"/>
        </w:rPr>
      </w:pPr>
      <w:r w:rsidRPr="005B5C3F">
        <w:rPr>
          <w:rFonts w:ascii="Sylfaen" w:hAnsi="Sylfaen" w:cs="Calibri"/>
          <w:color w:val="000000" w:themeColor="text1"/>
          <w:sz w:val="22"/>
          <w:shd w:val="clear" w:color="auto" w:fill="FFFFFF"/>
          <w:lang w:val="hy-AM"/>
        </w:rPr>
        <w:t>հայտվում է վախի հույզով</w:t>
      </w:r>
      <w:r w:rsidR="00180550" w:rsidRPr="005B5C3F">
        <w:rPr>
          <w:rFonts w:ascii="Sylfaen" w:hAnsi="Sylfaen" w:cs="Calibri"/>
          <w:color w:val="000000" w:themeColor="text1"/>
          <w:sz w:val="22"/>
          <w:shd w:val="clear" w:color="auto" w:fill="FFFFFF"/>
          <w:lang w:val="hy-AM"/>
        </w:rPr>
        <w:t>։</w:t>
      </w:r>
      <w:r w:rsidR="00762873" w:rsidRPr="005B5C3F">
        <w:rPr>
          <w:rFonts w:ascii="Sylfaen" w:hAnsi="Sylfaen" w:cs="Calibri"/>
          <w:color w:val="000000" w:themeColor="text1"/>
          <w:sz w:val="22"/>
          <w:shd w:val="clear" w:color="auto" w:fill="FFFFFF"/>
          <w:lang w:val="hy-AM"/>
        </w:rPr>
        <w:t xml:space="preserve"> </w:t>
      </w:r>
      <w:r w:rsidRPr="005B5C3F">
        <w:rPr>
          <w:rFonts w:ascii="Sylfaen" w:hAnsi="Sylfaen" w:cs="GHEA Grapalat"/>
          <w:color w:val="000000" w:themeColor="text1"/>
          <w:sz w:val="22"/>
          <w:lang w:val="hy-AM"/>
        </w:rPr>
        <w:t>Կրճատ բազմապատկման բանաձևերը չիմանալը</w:t>
      </w:r>
      <w:r w:rsidR="00217A71" w:rsidRPr="005B5C3F">
        <w:rPr>
          <w:rFonts w:ascii="Sylfaen" w:hAnsi="Sylfaen" w:cs="Calibri"/>
          <w:color w:val="000000" w:themeColor="text1"/>
          <w:sz w:val="22"/>
          <w:lang w:val="hy-AM"/>
        </w:rPr>
        <w:t xml:space="preserve"> ամոթալի է, և վախ չի առաջացնում։ Իսկ ասենք հակադարձ եռան</w:t>
      </w:r>
      <w:r w:rsidR="007F55B2" w:rsidRPr="005B5C3F">
        <w:rPr>
          <w:rFonts w:ascii="Sylfaen" w:hAnsi="Sylfaen" w:cs="Calibri"/>
          <w:color w:val="000000" w:themeColor="text1"/>
          <w:sz w:val="22"/>
          <w:lang w:val="hy-AM"/>
        </w:rPr>
        <w:t>կյունչափական բանաձևերը դժվար են</w:t>
      </w:r>
      <w:r w:rsidR="00217A71" w:rsidRPr="005B5C3F">
        <w:rPr>
          <w:rFonts w:ascii="Sylfaen" w:hAnsi="Sylfaen" w:cs="Calibri"/>
          <w:color w:val="000000" w:themeColor="text1"/>
          <w:sz w:val="22"/>
          <w:lang w:val="hy-AM"/>
        </w:rPr>
        <w:t xml:space="preserve"> և վախի հետ միասին նաև ամոթի պատճառ  </w:t>
      </w:r>
      <w:r w:rsidR="007F55B2" w:rsidRPr="005B5C3F">
        <w:rPr>
          <w:rFonts w:ascii="Sylfaen" w:hAnsi="Sylfaen" w:cs="GHEA Grapalat"/>
          <w:color w:val="000000" w:themeColor="text1"/>
          <w:sz w:val="22"/>
          <w:lang w:val="hy-AM"/>
        </w:rPr>
        <w:t>չեն</w:t>
      </w:r>
      <w:r w:rsidR="00217A71" w:rsidRPr="005B5C3F">
        <w:rPr>
          <w:rFonts w:ascii="Sylfaen" w:hAnsi="Sylfaen" w:cs="Calibri"/>
          <w:color w:val="000000" w:themeColor="text1"/>
          <w:sz w:val="22"/>
          <w:lang w:val="hy-AM"/>
        </w:rPr>
        <w:t xml:space="preserve"> </w:t>
      </w:r>
      <w:r w:rsidR="00217A71" w:rsidRPr="005B5C3F">
        <w:rPr>
          <w:rFonts w:ascii="Sylfaen" w:hAnsi="Sylfaen" w:cs="GHEA Grapalat"/>
          <w:color w:val="000000" w:themeColor="text1"/>
          <w:sz w:val="22"/>
          <w:lang w:val="hy-AM"/>
        </w:rPr>
        <w:t>դառնում։</w:t>
      </w:r>
    </w:p>
    <w:p w:rsidR="00B47832" w:rsidRPr="005B5C3F" w:rsidRDefault="00B47832" w:rsidP="00641A54">
      <w:pPr>
        <w:pStyle w:val="msonormalmrcssattr"/>
        <w:shd w:val="clear" w:color="auto" w:fill="FFFFFF"/>
        <w:tabs>
          <w:tab w:val="left" w:pos="284"/>
        </w:tabs>
        <w:spacing w:before="0" w:beforeAutospacing="0" w:after="0" w:afterAutospacing="0" w:line="360" w:lineRule="auto"/>
        <w:ind w:left="284" w:right="-541" w:firstLine="567"/>
        <w:jc w:val="both"/>
        <w:rPr>
          <w:rFonts w:ascii="Sylfaen" w:hAnsi="Sylfaen" w:cs="GHEA Grapalat"/>
          <w:color w:val="000000" w:themeColor="text1"/>
          <w:sz w:val="22"/>
          <w:lang w:val="hy-AM"/>
        </w:rPr>
      </w:pPr>
      <w:r w:rsidRPr="005B5C3F">
        <w:rPr>
          <w:rFonts w:ascii="Sylfaen" w:hAnsi="Sylfaen" w:cs="GHEA Grapalat"/>
          <w:color w:val="000000" w:themeColor="text1"/>
          <w:sz w:val="22"/>
          <w:lang w:val="hy-AM"/>
        </w:rPr>
        <w:t xml:space="preserve">Դիտարկենք հաջորդ հատկանիշը,որն է՝ կիրառական նշանակություն ունենալ կամ չունենալը։ </w:t>
      </w:r>
      <w:r w:rsidR="00B15B24" w:rsidRPr="005B5C3F">
        <w:rPr>
          <w:rFonts w:ascii="Sylfaen" w:hAnsi="Sylfaen" w:cs="GHEA Grapalat"/>
          <w:color w:val="000000" w:themeColor="text1"/>
          <w:sz w:val="22"/>
          <w:lang w:val="hy-AM"/>
        </w:rPr>
        <w:t xml:space="preserve">Ուսուցիչների մեծ մասը գտնում է, որ այն բանաձևերն ու թեորեմները, որոնք կիրառական նշանակություն ունեն, վախ գրեթե չեն առաջացնում աշակերտների մոտ, բայց դրանք չիմանալը ամոթի պատճառ է դառնում, ավելի քիչ կիրառություն ունեցող թեորեմներ ու բանաձևեր առաջացնում են վախ, բայց դրանք չիմանալը ամոթ չի առաջացնում։ </w:t>
      </w:r>
      <w:r w:rsidRPr="005B5C3F">
        <w:rPr>
          <w:rFonts w:ascii="Sylfaen" w:hAnsi="Sylfaen" w:cs="GHEA Grapalat"/>
          <w:color w:val="000000" w:themeColor="text1"/>
          <w:sz w:val="22"/>
          <w:lang w:val="hy-AM"/>
        </w:rPr>
        <w:t>Այստեղ դիտարկենք եռանկյան մակերեսի հաշվման բանաձևերը</w:t>
      </w:r>
      <w:r w:rsidRPr="005B5C3F">
        <w:rPr>
          <w:color w:val="000000" w:themeColor="text1"/>
          <w:sz w:val="22"/>
          <w:lang w:val="hy-AM"/>
        </w:rPr>
        <w:t>․</w:t>
      </w:r>
      <w:r w:rsidRPr="005B5C3F">
        <w:rPr>
          <w:rFonts w:ascii="Sylfaen" w:hAnsi="Sylfaen" w:cs="GHEA Grapalat"/>
          <w:color w:val="000000" w:themeColor="text1"/>
          <w:sz w:val="22"/>
          <w:lang w:val="hy-AM"/>
        </w:rPr>
        <w:t xml:space="preserve"> օրինակ</w:t>
      </w:r>
      <w:r w:rsidRPr="005B5C3F">
        <w:rPr>
          <w:color w:val="000000" w:themeColor="text1"/>
          <w:sz w:val="22"/>
          <w:lang w:val="hy-AM"/>
        </w:rPr>
        <w:t>․</w:t>
      </w:r>
    </w:p>
    <w:p w:rsidR="00C30E05" w:rsidRPr="005B5C3F" w:rsidRDefault="00B47832" w:rsidP="00641A54">
      <w:pPr>
        <w:pStyle w:val="msonormalmrcssattr"/>
        <w:shd w:val="clear" w:color="auto" w:fill="FFFFFF"/>
        <w:tabs>
          <w:tab w:val="left" w:pos="284"/>
        </w:tabs>
        <w:spacing w:before="0" w:beforeAutospacing="0" w:after="0" w:afterAutospacing="0" w:line="360" w:lineRule="auto"/>
        <w:ind w:left="284" w:right="-541" w:firstLine="567"/>
        <w:jc w:val="center"/>
        <w:rPr>
          <w:rFonts w:ascii="Sylfaen" w:hAnsi="Sylfaen" w:cs="Calibri"/>
          <w:color w:val="000000" w:themeColor="text1"/>
          <w:sz w:val="22"/>
          <w:shd w:val="clear" w:color="auto" w:fill="FFFFFF"/>
          <w:lang w:val="hy-AM"/>
        </w:rPr>
      </w:pPr>
      <m:oMath>
        <m:r>
          <w:rPr>
            <w:rFonts w:ascii="Cambria Math" w:hAnsi="Cambria Math" w:cs="Calibri"/>
            <w:color w:val="000000" w:themeColor="text1"/>
            <w:sz w:val="22"/>
            <w:shd w:val="clear" w:color="auto" w:fill="FFFFFF"/>
            <w:lang w:val="hy-AM"/>
          </w:rPr>
          <m:t>S=</m:t>
        </m:r>
        <m:f>
          <m:fPr>
            <m:ctrlPr>
              <w:rPr>
                <w:rFonts w:ascii="Cambria Math" w:hAnsi="Cambria Math" w:cs="Calibri"/>
                <w:i/>
                <w:color w:val="000000" w:themeColor="text1"/>
                <w:sz w:val="22"/>
                <w:shd w:val="clear" w:color="auto" w:fill="FFFFFF"/>
                <w:lang w:val="en-US"/>
              </w:rPr>
            </m:ctrlPr>
          </m:fPr>
          <m:num>
            <m:r>
              <w:rPr>
                <w:rFonts w:ascii="Cambria Math" w:hAnsi="Cambria Math" w:cs="Calibri"/>
                <w:color w:val="000000" w:themeColor="text1"/>
                <w:sz w:val="22"/>
                <w:shd w:val="clear" w:color="auto" w:fill="FFFFFF"/>
                <w:lang w:val="hy-AM"/>
              </w:rPr>
              <m:t>1</m:t>
            </m:r>
          </m:num>
          <m:den>
            <m:r>
              <w:rPr>
                <w:rFonts w:ascii="Cambria Math" w:hAnsi="Cambria Math" w:cs="Calibri"/>
                <w:color w:val="000000" w:themeColor="text1"/>
                <w:sz w:val="22"/>
                <w:shd w:val="clear" w:color="auto" w:fill="FFFFFF"/>
                <w:lang w:val="hy-AM"/>
              </w:rPr>
              <m:t>2</m:t>
            </m:r>
          </m:den>
        </m:f>
        <m:r>
          <w:rPr>
            <w:rFonts w:ascii="Cambria Math" w:hAnsi="Cambria Math" w:cs="Calibri"/>
            <w:color w:val="000000" w:themeColor="text1"/>
            <w:sz w:val="22"/>
            <w:shd w:val="clear" w:color="auto" w:fill="FFFFFF"/>
            <w:lang w:val="hy-AM"/>
          </w:rPr>
          <m:t>a</m:t>
        </m:r>
        <m:sSub>
          <m:sSubPr>
            <m:ctrlPr>
              <w:rPr>
                <w:rFonts w:ascii="Cambria Math" w:hAnsi="Cambria Math" w:cs="Calibri"/>
                <w:i/>
                <w:color w:val="000000" w:themeColor="text1"/>
                <w:sz w:val="22"/>
                <w:shd w:val="clear" w:color="auto" w:fill="FFFFFF"/>
                <w:lang w:val="en-US"/>
              </w:rPr>
            </m:ctrlPr>
          </m:sSubPr>
          <m:e>
            <m:r>
              <w:rPr>
                <w:rFonts w:ascii="Cambria Math" w:hAnsi="Cambria Math" w:cs="Calibri"/>
                <w:color w:val="000000" w:themeColor="text1"/>
                <w:sz w:val="22"/>
                <w:shd w:val="clear" w:color="auto" w:fill="FFFFFF"/>
                <w:lang w:val="hy-AM"/>
              </w:rPr>
              <m:t>h</m:t>
            </m:r>
          </m:e>
          <m:sub>
            <m:r>
              <w:rPr>
                <w:rFonts w:ascii="Cambria Math" w:hAnsi="Cambria Math" w:cs="Calibri"/>
                <w:color w:val="000000" w:themeColor="text1"/>
                <w:sz w:val="22"/>
                <w:shd w:val="clear" w:color="auto" w:fill="FFFFFF"/>
                <w:lang w:val="hy-AM"/>
              </w:rPr>
              <m:t>a</m:t>
            </m:r>
          </m:sub>
        </m:sSub>
      </m:oMath>
      <w:r w:rsidRPr="005B5C3F">
        <w:rPr>
          <w:rFonts w:ascii="Sylfaen" w:hAnsi="Sylfaen" w:cs="Calibri"/>
          <w:color w:val="000000" w:themeColor="text1"/>
          <w:sz w:val="22"/>
          <w:shd w:val="clear" w:color="auto" w:fill="FFFFFF"/>
          <w:lang w:val="hy-AM"/>
        </w:rPr>
        <w:t xml:space="preserve"> </w:t>
      </w:r>
      <w:r w:rsidR="00C30E05" w:rsidRPr="005B5C3F">
        <w:rPr>
          <w:rFonts w:ascii="Sylfaen" w:hAnsi="Sylfaen" w:cs="Calibri"/>
          <w:color w:val="000000" w:themeColor="text1"/>
          <w:sz w:val="22"/>
          <w:shd w:val="clear" w:color="auto" w:fill="FFFFFF"/>
          <w:lang w:val="hy-AM"/>
        </w:rPr>
        <w:t xml:space="preserve">        </w:t>
      </w:r>
      <w:r w:rsidRPr="005B5C3F">
        <w:rPr>
          <w:rFonts w:ascii="Sylfaen" w:hAnsi="Sylfaen" w:cs="Calibri"/>
          <w:color w:val="000000" w:themeColor="text1"/>
          <w:sz w:val="22"/>
          <w:shd w:val="clear" w:color="auto" w:fill="FFFFFF"/>
          <w:lang w:val="hy-AM"/>
        </w:rPr>
        <w:t>(1)</w:t>
      </w:r>
    </w:p>
    <w:p w:rsidR="00B47832" w:rsidRPr="005B5C3F" w:rsidRDefault="00B47832" w:rsidP="00641A54">
      <w:pPr>
        <w:pStyle w:val="msonormalmrcssattr"/>
        <w:shd w:val="clear" w:color="auto" w:fill="FFFFFF"/>
        <w:tabs>
          <w:tab w:val="left" w:pos="284"/>
        </w:tabs>
        <w:spacing w:before="0" w:beforeAutospacing="0" w:after="0" w:afterAutospacing="0" w:line="360" w:lineRule="auto"/>
        <w:ind w:left="284" w:right="-541" w:firstLine="567"/>
        <w:jc w:val="both"/>
        <w:rPr>
          <w:rFonts w:ascii="Sylfaen" w:hAnsi="Sylfaen" w:cs="Calibri"/>
          <w:color w:val="000000" w:themeColor="text1"/>
          <w:sz w:val="22"/>
          <w:shd w:val="clear" w:color="auto" w:fill="FFFFFF"/>
          <w:lang w:val="hy-AM"/>
        </w:rPr>
      </w:pPr>
      <w:r w:rsidRPr="005B5C3F">
        <w:rPr>
          <w:rFonts w:ascii="Sylfaen" w:hAnsi="Sylfaen" w:cs="Calibri"/>
          <w:color w:val="000000" w:themeColor="text1"/>
          <w:sz w:val="22"/>
          <w:shd w:val="clear" w:color="auto" w:fill="FFFFFF"/>
          <w:lang w:val="hy-AM"/>
        </w:rPr>
        <w:t>(որտեղ h-ը a կողմին տարված բարձրությունն է), (1)</w:t>
      </w:r>
      <w:r w:rsidR="00E874B5" w:rsidRPr="005B5C3F">
        <w:rPr>
          <w:rFonts w:ascii="Sylfaen" w:hAnsi="Sylfaen" w:cs="Calibri"/>
          <w:color w:val="000000" w:themeColor="text1"/>
          <w:sz w:val="22"/>
          <w:shd w:val="clear" w:color="auto" w:fill="FFFFFF"/>
          <w:lang w:val="hy-AM"/>
        </w:rPr>
        <w:t xml:space="preserve"> հիմնական բանաձևը</w:t>
      </w:r>
      <w:r w:rsidRPr="005B5C3F">
        <w:rPr>
          <w:rFonts w:ascii="Sylfaen" w:hAnsi="Sylfaen" w:cs="Calibri"/>
          <w:color w:val="000000" w:themeColor="text1"/>
          <w:sz w:val="22"/>
          <w:shd w:val="clear" w:color="auto" w:fill="FFFFFF"/>
          <w:lang w:val="hy-AM"/>
        </w:rPr>
        <w:t xml:space="preserve"> </w:t>
      </w:r>
      <w:r w:rsidR="00E874B5" w:rsidRPr="005B5C3F">
        <w:rPr>
          <w:rFonts w:ascii="Sylfaen" w:hAnsi="Sylfaen" w:cs="Calibri"/>
          <w:color w:val="000000" w:themeColor="text1"/>
          <w:sz w:val="22"/>
          <w:shd w:val="clear" w:color="auto" w:fill="FFFFFF"/>
          <w:lang w:val="hy-AM"/>
        </w:rPr>
        <w:t>(</w:t>
      </w:r>
      <w:r w:rsidRPr="005B5C3F">
        <w:rPr>
          <w:rFonts w:ascii="Sylfaen" w:hAnsi="Sylfaen" w:cs="Calibri"/>
          <w:color w:val="000000" w:themeColor="text1"/>
          <w:sz w:val="22"/>
          <w:shd w:val="clear" w:color="auto" w:fill="FFFFFF"/>
          <w:lang w:val="hy-AM"/>
        </w:rPr>
        <w:t>որն ավելի կիրառական նշանակություն ունի, ք</w:t>
      </w:r>
      <w:r w:rsidR="00E874B5" w:rsidRPr="005B5C3F">
        <w:rPr>
          <w:rFonts w:ascii="Sylfaen" w:hAnsi="Sylfaen" w:cs="Calibri"/>
          <w:color w:val="000000" w:themeColor="text1"/>
          <w:sz w:val="22"/>
          <w:shd w:val="clear" w:color="auto" w:fill="FFFFFF"/>
          <w:lang w:val="hy-AM"/>
        </w:rPr>
        <w:t>ան՝ Հերոնի բանաձևը)</w:t>
      </w:r>
      <w:r w:rsidRPr="005B5C3F">
        <w:rPr>
          <w:rFonts w:ascii="Sylfaen" w:hAnsi="Sylfaen" w:cs="Calibri"/>
          <w:color w:val="000000" w:themeColor="text1"/>
          <w:sz w:val="22"/>
          <w:shd w:val="clear" w:color="auto" w:fill="FFFFFF"/>
          <w:lang w:val="hy-AM"/>
        </w:rPr>
        <w:t xml:space="preserve"> աշակերտի համար չիմանալը ամոթ է, բայց այն իր հանդեպ վախ գրեթե չի առաջացնում, իսկ Հերոնի բանաձևը չիմանալը աշակերտների կողմից դիտվում է որպես նորմալ և ամոթ չառաջացնող իրավիճակ, սակայն այս բանաձևի հանդեպ աշակերտներն ունեն վախ։</w:t>
      </w:r>
    </w:p>
    <w:p w:rsidR="004D543C" w:rsidRPr="005B5C3F" w:rsidRDefault="00643625" w:rsidP="00641A54">
      <w:pPr>
        <w:pStyle w:val="msonormalmrcssattr"/>
        <w:shd w:val="clear" w:color="auto" w:fill="FFFFFF"/>
        <w:spacing w:before="0" w:beforeAutospacing="0" w:after="0" w:afterAutospacing="0" w:line="360" w:lineRule="auto"/>
        <w:ind w:left="284" w:right="-541" w:firstLine="567"/>
        <w:jc w:val="both"/>
        <w:rPr>
          <w:rFonts w:ascii="Sylfaen" w:hAnsi="Sylfaen" w:cs="Calibri"/>
          <w:color w:val="000000" w:themeColor="text1"/>
          <w:sz w:val="22"/>
          <w:lang w:val="hy-AM"/>
        </w:rPr>
      </w:pPr>
      <w:r w:rsidRPr="005B5C3F">
        <w:rPr>
          <w:rFonts w:ascii="Sylfaen" w:hAnsi="Sylfaen" w:cs="Calibri"/>
          <w:color w:val="000000" w:themeColor="text1"/>
          <w:sz w:val="22"/>
          <w:lang w:val="hy-AM"/>
        </w:rPr>
        <w:t>Մաթեմատիկական հասկացության՝ ուսումնական առաջադիմության համար անհրաժեշտ լինելը կամ չլինելու հատկանիշ։ Ուսուցիչների հիմնական մասը գտնում է, որ այն բանաձևերն ու թեորեմները, որոնց իմացությունը իրենք չեն պահանջում աշակերտներից, աշակերտների մեջ վախ է առաջացնում, բայց դրանց չիմանալը բացարձակ ամոթի հույզով չի արտահայտվում, իսկ ուսուցչի կողմից պահանջվող թեորեմներն ու բանաձևերը աշակերտի համար չի հանդիսանում վախի աղբյուր, բայց չիմանալը ուղեկցվում է վախի հույզով։ Օրինակ</w:t>
      </w:r>
      <w:r w:rsidRPr="005B5C3F">
        <w:rPr>
          <w:color w:val="000000" w:themeColor="text1"/>
          <w:sz w:val="22"/>
          <w:lang w:val="hy-AM"/>
        </w:rPr>
        <w:t>․</w:t>
      </w:r>
      <w:r w:rsidR="009A09D1" w:rsidRPr="005B5C3F">
        <w:rPr>
          <w:rFonts w:ascii="Sylfaen" w:hAnsi="Sylfaen" w:cs="Calibri"/>
          <w:color w:val="000000" w:themeColor="text1"/>
          <w:sz w:val="22"/>
          <w:lang w:val="hy-AM"/>
        </w:rPr>
        <w:t xml:space="preserve">այստեղ որպես օրինակ կարող ենք դիտարկել թեորեմների ապացույցները։ Ուսուցիչների կողմից անտեսված է թեորեմների ապացուցման մասը, գրեթե միշտ աշակերտներին չի հանձնարարվում սովորել </w:t>
      </w:r>
      <w:r w:rsidR="009A09D1" w:rsidRPr="005B5C3F">
        <w:rPr>
          <w:rFonts w:ascii="Sylfaen" w:hAnsi="Sylfaen" w:cs="Calibri"/>
          <w:color w:val="000000" w:themeColor="text1"/>
          <w:sz w:val="22"/>
          <w:lang w:val="hy-AM"/>
        </w:rPr>
        <w:lastRenderedPageBreak/>
        <w:t>թեոեմների ապացույցները։ Հետևաբար թեորեմների ապացույցները չիմանալու դեպքում աշակերտները բացարձակ ամոթ րեն ապրում և ունեն մեծ վախ թեորեմների ապացույցների հանդեպ։ Իսկ թեորեմների չիմանալը ուղեկցվում է ամոթի հույզով, բայց համեմատաբար քիչ վախի հույզով։</w:t>
      </w:r>
    </w:p>
    <w:p w:rsidR="00DD1774" w:rsidRPr="005B5C3F" w:rsidRDefault="004D543C" w:rsidP="00641A54">
      <w:pPr>
        <w:pStyle w:val="msonormalmrcssattr"/>
        <w:shd w:val="clear" w:color="auto" w:fill="FFFFFF"/>
        <w:spacing w:before="0" w:beforeAutospacing="0" w:after="0" w:afterAutospacing="0" w:line="360" w:lineRule="auto"/>
        <w:ind w:left="284" w:right="-541" w:firstLine="567"/>
        <w:jc w:val="both"/>
        <w:rPr>
          <w:rFonts w:ascii="Sylfaen" w:hAnsi="Sylfaen" w:cs="Calibri"/>
          <w:color w:val="000000" w:themeColor="text1"/>
          <w:sz w:val="22"/>
          <w:lang w:val="hy-AM"/>
        </w:rPr>
      </w:pPr>
      <w:r w:rsidRPr="005B5C3F">
        <w:rPr>
          <w:rFonts w:ascii="Sylfaen" w:hAnsi="Sylfaen" w:cs="Calibri"/>
          <w:color w:val="000000" w:themeColor="text1"/>
          <w:sz w:val="22"/>
          <w:lang w:val="hy-AM"/>
        </w:rPr>
        <w:t>Մաթեմատիկական թեորեմների գիտենալ ու հասկանալը։ Ուսուցիչների մեծ մասը գտնում է, որ սա մեծ խնդիր է, քանի որ աշակերտների հիմնական մասը, ովքեր գիտեն բանաձևերն ու թեորեմները, չեն հասկանում դրանք։ Աշակերտները չեն ամաչում դրանք չհասկանալու համար, բայց վախենում են այն թեորեմներից ու բանաձևերից, որոնք չեն հասկանում, բայց գիտեն, իսկ այն բանաձևերը, որոնք հասկանալի են՝ չեն առաջացնում վախ, իսկ չիմանալը ուղեկցվում է ամոթի հույզով։ Օրինակ</w:t>
      </w:r>
      <w:r w:rsidR="00AC4E53" w:rsidRPr="005B5C3F">
        <w:rPr>
          <w:rFonts w:ascii="Sylfaen" w:hAnsi="Sylfaen" w:cs="Calibri"/>
          <w:color w:val="000000" w:themeColor="text1"/>
          <w:sz w:val="22"/>
          <w:lang w:val="hy-AM"/>
        </w:rPr>
        <w:t xml:space="preserve"> կրճատ բազմապատկման բանաձևերը, որոնք ուսուցիչը մանրամասն բացատրում է, այսինքն աշակերտները ոչ միայն գիտեն, այլև հասկանում են, աշակերտների մոտ վախ չի առաջացնում, իսկ չիմանալն ուղեկցվում է ամոթի հույզով, իսկ ածանցյալի բանաձևերն աշակերտները գիտեն, բայց չեն հասկանում, այն առաջացնում է վախի հույզ, իսկ չիմանալը ուղեկցվում է ամոթի հույզով միայն գերազանց առաջադիմություն ունեցող աշակերտների մոտ։</w:t>
      </w:r>
    </w:p>
    <w:p w:rsidR="004E09CD" w:rsidRPr="005B5C3F" w:rsidRDefault="004E09CD" w:rsidP="00407172">
      <w:pPr>
        <w:pStyle w:val="msonormalmrcssattr"/>
        <w:shd w:val="clear" w:color="auto" w:fill="FFFFFF"/>
        <w:spacing w:before="0" w:beforeAutospacing="0" w:after="0" w:afterAutospacing="0" w:line="330" w:lineRule="atLeast"/>
        <w:ind w:right="-541"/>
        <w:jc w:val="both"/>
        <w:rPr>
          <w:rFonts w:ascii="Sylfaen" w:hAnsi="Sylfaen" w:cs="Calibri"/>
          <w:color w:val="000000" w:themeColor="text1"/>
          <w:sz w:val="22"/>
          <w:lang w:val="hy-AM"/>
        </w:rPr>
      </w:pPr>
    </w:p>
    <w:p w:rsidR="00825F29" w:rsidRPr="005B5C3F" w:rsidRDefault="00825F29" w:rsidP="00C16C62">
      <w:pPr>
        <w:pStyle w:val="msonormalmrcssattr"/>
        <w:shd w:val="clear" w:color="auto" w:fill="FFFFFF"/>
        <w:spacing w:before="0" w:beforeAutospacing="0" w:after="0" w:afterAutospacing="0" w:line="330" w:lineRule="atLeast"/>
        <w:ind w:left="284" w:right="-541" w:firstLine="567"/>
        <w:jc w:val="center"/>
        <w:rPr>
          <w:rFonts w:ascii="Sylfaen" w:hAnsi="Sylfaen" w:cs="GHEA Grapalat"/>
          <w:color w:val="000000" w:themeColor="text1"/>
          <w:sz w:val="22"/>
          <w:lang w:val="hy-AM"/>
        </w:rPr>
      </w:pPr>
      <w:r w:rsidRPr="005B5C3F">
        <w:rPr>
          <w:rFonts w:ascii="Sylfaen" w:hAnsi="Sylfaen" w:cs="Calibri"/>
          <w:b/>
          <w:color w:val="000000" w:themeColor="text1"/>
          <w:sz w:val="28"/>
          <w:shd w:val="clear" w:color="auto" w:fill="FFFFFF"/>
          <w:lang w:val="hy-AM"/>
        </w:rPr>
        <w:t xml:space="preserve">Մաթեմատիկայի ուսուցման գործընթացում խնդիրները որպես </w:t>
      </w:r>
      <w:r w:rsidR="00EF0C7C" w:rsidRPr="005B5C3F">
        <w:rPr>
          <w:rFonts w:ascii="Sylfaen" w:hAnsi="Sylfaen" w:cs="Calibri"/>
          <w:b/>
          <w:color w:val="000000" w:themeColor="text1"/>
          <w:sz w:val="28"/>
          <w:shd w:val="clear" w:color="auto" w:fill="FFFFFF"/>
          <w:lang w:val="hy-AM"/>
        </w:rPr>
        <w:t xml:space="preserve">     ամոթի </w:t>
      </w:r>
      <w:r w:rsidRPr="005B5C3F">
        <w:rPr>
          <w:rFonts w:ascii="Sylfaen" w:hAnsi="Sylfaen" w:cs="Calibri"/>
          <w:b/>
          <w:color w:val="000000" w:themeColor="text1"/>
          <w:sz w:val="28"/>
          <w:shd w:val="clear" w:color="auto" w:fill="FFFFFF"/>
          <w:lang w:val="hy-AM"/>
        </w:rPr>
        <w:t>կամ վախի պատճառ</w:t>
      </w:r>
    </w:p>
    <w:p w:rsidR="00EF0C7C" w:rsidRPr="005B5C3F" w:rsidRDefault="00EF0C7C" w:rsidP="00641A54">
      <w:pPr>
        <w:pStyle w:val="msonormalmrcssattr"/>
        <w:shd w:val="clear" w:color="auto" w:fill="FFFFFF"/>
        <w:spacing w:before="0" w:beforeAutospacing="0" w:after="0" w:afterAutospacing="0" w:line="330" w:lineRule="atLeast"/>
        <w:ind w:left="284" w:right="-541" w:firstLine="567"/>
        <w:jc w:val="both"/>
        <w:rPr>
          <w:rFonts w:ascii="Sylfaen" w:hAnsi="Sylfaen" w:cs="Calibri"/>
          <w:color w:val="000000" w:themeColor="text1"/>
          <w:sz w:val="22"/>
          <w:shd w:val="clear" w:color="auto" w:fill="FFFFFF"/>
          <w:lang w:val="hy-AM"/>
        </w:rPr>
      </w:pPr>
    </w:p>
    <w:p w:rsidR="00BA437A" w:rsidRPr="005B5C3F" w:rsidRDefault="00C11D26"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Calibri"/>
          <w:color w:val="000000" w:themeColor="text1"/>
          <w:sz w:val="22"/>
          <w:szCs w:val="22"/>
          <w:shd w:val="clear" w:color="auto" w:fill="FFFFFF"/>
          <w:lang w:val="hy-AM"/>
        </w:rPr>
      </w:pPr>
      <w:r w:rsidRPr="005B5C3F">
        <w:rPr>
          <w:rFonts w:ascii="Sylfaen" w:hAnsi="Sylfaen" w:cs="Calibri"/>
          <w:color w:val="000000" w:themeColor="text1"/>
          <w:sz w:val="22"/>
          <w:szCs w:val="22"/>
          <w:shd w:val="clear" w:color="auto" w:fill="FFFFFF"/>
          <w:lang w:val="hy-AM"/>
        </w:rPr>
        <w:t>Պարզության կամ բարդության հատկանիշ։ Ըստ անցկացրած հարցումների՝ պարզ դարձավ, որ ուսուցիչները գտնում են, որ պարզ խնդիրները վախ չեն առաջացնում աշակերտների մոտ, բայց պարզ խնդիրները չլուծելու դեպքում, աշակերտների մոտ շատ ուժեղ ամոթի զգացում է առաջանում, ինչը չենք կարող ասել բարդ խնդիրների դեպքում, որոնք աշակերտների համար վախենալու են, բայց չկարողանալու դեպքում աշակերտները չեն ունենում ամոթի զգացում։ Այսպես օրինակ.</w:t>
      </w:r>
    </w:p>
    <w:p w:rsidR="00D40C5A" w:rsidRPr="005B5C3F" w:rsidRDefault="00C11D26"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Calibri"/>
          <w:color w:val="000000" w:themeColor="text1"/>
          <w:sz w:val="22"/>
          <w:szCs w:val="22"/>
          <w:shd w:val="clear" w:color="auto" w:fill="FFFFFF"/>
          <w:lang w:val="hy-AM"/>
        </w:rPr>
      </w:pPr>
      <w:r w:rsidRPr="005B5C3F">
        <w:rPr>
          <w:rFonts w:ascii="Sylfaen" w:hAnsi="Sylfaen" w:cs="Calibri"/>
          <w:color w:val="000000" w:themeColor="text1"/>
          <w:sz w:val="22"/>
          <w:szCs w:val="22"/>
          <w:shd w:val="clear" w:color="auto" w:fill="FFFFFF"/>
          <w:lang w:val="hy-AM"/>
        </w:rPr>
        <w:t xml:space="preserve"> </w:t>
      </w:r>
      <w:r w:rsidR="00BA437A" w:rsidRPr="005B5C3F">
        <w:rPr>
          <w:rFonts w:ascii="Sylfaen" w:hAnsi="Sylfaen" w:cs="Calibri"/>
          <w:color w:val="000000" w:themeColor="text1"/>
          <w:sz w:val="22"/>
          <w:szCs w:val="22"/>
          <w:shd w:val="clear" w:color="auto" w:fill="FFFFFF"/>
          <w:lang w:val="hy-AM"/>
        </w:rPr>
        <w:t>Գտեք ֆունկցիայի որոշման տիրույթը</w:t>
      </w:r>
      <w:r w:rsidR="00BA437A" w:rsidRPr="005B5C3F">
        <w:rPr>
          <w:color w:val="000000" w:themeColor="text1"/>
          <w:sz w:val="22"/>
          <w:szCs w:val="22"/>
          <w:shd w:val="clear" w:color="auto" w:fill="FFFFFF"/>
          <w:lang w:val="hy-AM"/>
        </w:rPr>
        <w:t>․</w:t>
      </w:r>
    </w:p>
    <w:p w:rsidR="00BA437A" w:rsidRPr="005B5C3F" w:rsidRDefault="00BA437A" w:rsidP="00641A54">
      <w:pPr>
        <w:pStyle w:val="msonormalmrcssattr"/>
        <w:numPr>
          <w:ilvl w:val="0"/>
          <w:numId w:val="38"/>
        </w:numPr>
        <w:shd w:val="clear" w:color="auto" w:fill="FFFFFF"/>
        <w:tabs>
          <w:tab w:val="left" w:pos="284"/>
          <w:tab w:val="left" w:pos="851"/>
        </w:tabs>
        <w:spacing w:before="0" w:beforeAutospacing="0" w:after="0" w:afterAutospacing="0" w:line="360" w:lineRule="auto"/>
        <w:ind w:left="284" w:right="-541" w:firstLine="567"/>
        <w:jc w:val="center"/>
        <w:rPr>
          <w:rFonts w:ascii="Sylfaen" w:hAnsi="Sylfaen" w:cs="Calibri"/>
          <w:color w:val="000000" w:themeColor="text1"/>
          <w:sz w:val="22"/>
          <w:szCs w:val="22"/>
          <w:lang w:val="hy-AM"/>
        </w:rPr>
      </w:pPr>
      <w:r w:rsidRPr="005B5C3F">
        <w:rPr>
          <w:rFonts w:ascii="Sylfaen" w:hAnsi="Sylfaen" w:cs="Calibri"/>
          <w:color w:val="000000" w:themeColor="text1"/>
          <w:sz w:val="22"/>
          <w:szCs w:val="22"/>
          <w:lang w:val="en-US"/>
        </w:rPr>
        <w:t>y=</w:t>
      </w:r>
      <m:oMath>
        <m:f>
          <m:fPr>
            <m:ctrlPr>
              <w:rPr>
                <w:rFonts w:ascii="Cambria Math" w:hAnsi="Cambria Math" w:cs="Calibri"/>
                <w:i/>
                <w:color w:val="000000" w:themeColor="text1"/>
                <w:sz w:val="22"/>
                <w:szCs w:val="22"/>
                <w:lang w:val="en-US"/>
              </w:rPr>
            </m:ctrlPr>
          </m:fPr>
          <m:num>
            <m:r>
              <w:rPr>
                <w:rFonts w:ascii="Cambria Math" w:hAnsi="Cambria Math" w:cs="Calibri"/>
                <w:color w:val="000000" w:themeColor="text1"/>
                <w:sz w:val="22"/>
                <w:szCs w:val="22"/>
                <w:lang w:val="hy-AM"/>
              </w:rPr>
              <m:t>1</m:t>
            </m:r>
          </m:num>
          <m:den>
            <m:r>
              <w:rPr>
                <w:rFonts w:ascii="Cambria Math" w:hAnsi="Cambria Math" w:cs="Calibri"/>
                <w:color w:val="000000" w:themeColor="text1"/>
                <w:sz w:val="22"/>
                <w:szCs w:val="22"/>
                <w:lang w:val="hy-AM"/>
              </w:rPr>
              <m:t>x</m:t>
            </m:r>
          </m:den>
        </m:f>
      </m:oMath>
      <w:r w:rsidRPr="005B5C3F">
        <w:rPr>
          <w:rFonts w:ascii="Sylfaen" w:hAnsi="Sylfaen" w:cs="Calibri"/>
          <w:color w:val="000000" w:themeColor="text1"/>
          <w:sz w:val="22"/>
          <w:szCs w:val="22"/>
          <w:lang w:val="en-US"/>
        </w:rPr>
        <w:t xml:space="preserve">  ;        2) y= </w:t>
      </w:r>
      <m:oMath>
        <m:f>
          <m:fPr>
            <m:ctrlPr>
              <w:rPr>
                <w:rFonts w:ascii="Cambria Math" w:hAnsi="Cambria Math" w:cs="Calibri"/>
                <w:i/>
                <w:color w:val="000000" w:themeColor="text1"/>
                <w:sz w:val="22"/>
                <w:szCs w:val="22"/>
                <w:lang w:val="en-US"/>
              </w:rPr>
            </m:ctrlPr>
          </m:fPr>
          <m:num>
            <m:r>
              <w:rPr>
                <w:rFonts w:ascii="Cambria Math" w:hAnsi="Cambria Math" w:cs="Calibri"/>
                <w:color w:val="000000" w:themeColor="text1"/>
                <w:sz w:val="22"/>
                <w:szCs w:val="22"/>
                <w:lang w:val="hy-AM"/>
              </w:rPr>
              <m:t>1</m:t>
            </m:r>
          </m:num>
          <m:den>
            <m:r>
              <w:rPr>
                <w:rFonts w:ascii="Cambria Math" w:hAnsi="Cambria Math" w:cs="Calibri"/>
                <w:color w:val="000000" w:themeColor="text1"/>
                <w:sz w:val="22"/>
                <w:szCs w:val="22"/>
                <w:lang w:val="hy-AM"/>
              </w:rPr>
              <m:t>x</m:t>
            </m:r>
            <m:rad>
              <m:radPr>
                <m:degHide m:val="1"/>
                <m:ctrlPr>
                  <w:rPr>
                    <w:rFonts w:ascii="Cambria Math" w:hAnsi="Cambria Math" w:cs="Calibri"/>
                    <w:i/>
                    <w:color w:val="000000" w:themeColor="text1"/>
                    <w:sz w:val="22"/>
                    <w:szCs w:val="22"/>
                    <w:lang w:val="hy-AM"/>
                  </w:rPr>
                </m:ctrlPr>
              </m:radPr>
              <m:deg/>
              <m:e>
                <m:r>
                  <w:rPr>
                    <w:rFonts w:ascii="Cambria Math" w:hAnsi="Cambria Math" w:cs="Calibri"/>
                    <w:color w:val="000000" w:themeColor="text1"/>
                    <w:sz w:val="22"/>
                    <w:szCs w:val="22"/>
                    <w:lang w:val="hy-AM"/>
                  </w:rPr>
                  <m:t>3x+5</m:t>
                </m:r>
              </m:e>
            </m:rad>
          </m:den>
        </m:f>
      </m:oMath>
    </w:p>
    <w:p w:rsidR="00BA437A" w:rsidRPr="005B5C3F" w:rsidRDefault="00BA437A"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Calibri"/>
          <w:color w:val="000000" w:themeColor="text1"/>
          <w:sz w:val="22"/>
          <w:szCs w:val="22"/>
          <w:lang w:val="hy-AM"/>
        </w:rPr>
      </w:pPr>
      <w:r w:rsidRPr="005B5C3F">
        <w:rPr>
          <w:rFonts w:ascii="Sylfaen" w:hAnsi="Sylfaen" w:cs="Calibri"/>
          <w:color w:val="000000" w:themeColor="text1"/>
          <w:sz w:val="22"/>
          <w:szCs w:val="22"/>
          <w:lang w:val="hy-AM"/>
        </w:rPr>
        <w:t>1-ի</w:t>
      </w:r>
      <w:r w:rsidR="00EF0C7C" w:rsidRPr="005B5C3F">
        <w:rPr>
          <w:rFonts w:ascii="Sylfaen" w:hAnsi="Sylfaen" w:cs="Calibri"/>
          <w:color w:val="000000" w:themeColor="text1"/>
          <w:sz w:val="22"/>
          <w:szCs w:val="22"/>
          <w:lang w:val="hy-AM"/>
        </w:rPr>
        <w:t xml:space="preserve">ն վարժության </w:t>
      </w:r>
      <w:r w:rsidRPr="005B5C3F">
        <w:rPr>
          <w:rFonts w:ascii="Sylfaen" w:hAnsi="Sylfaen" w:cs="Calibri"/>
          <w:color w:val="000000" w:themeColor="text1"/>
          <w:sz w:val="22"/>
          <w:szCs w:val="22"/>
          <w:lang w:val="hy-AM"/>
        </w:rPr>
        <w:t xml:space="preserve"> հանդեպ աշակերտները չունեն վախ, բայց չլուծելու դեպքում ունենում են ամոթի զգացում, իսկ 2-ը լուծել չկարողանալու դեպքում ամոթ զգում են միայն գերազանց </w:t>
      </w:r>
      <w:r w:rsidRPr="005B5C3F">
        <w:rPr>
          <w:rFonts w:ascii="Sylfaen" w:hAnsi="Sylfaen" w:cs="Calibri"/>
          <w:color w:val="000000" w:themeColor="text1"/>
          <w:sz w:val="22"/>
          <w:szCs w:val="22"/>
          <w:lang w:val="hy-AM"/>
        </w:rPr>
        <w:lastRenderedPageBreak/>
        <w:t>առաջադիմություն ունեցող աշակերտները, իսկ մյուսները՝ ոչ, բայց այստեղ էլ բախվում ենք ուժեղ վախի առաջացման հետ։</w:t>
      </w:r>
    </w:p>
    <w:p w:rsidR="00EF0C7C" w:rsidRPr="005B5C3F" w:rsidRDefault="005D2BC5"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GHEA Grapalat"/>
          <w:color w:val="000000" w:themeColor="text1"/>
          <w:sz w:val="22"/>
          <w:szCs w:val="22"/>
          <w:lang w:val="hy-AM"/>
        </w:rPr>
      </w:pPr>
      <w:r w:rsidRPr="005B5C3F">
        <w:rPr>
          <w:rFonts w:ascii="Sylfaen" w:hAnsi="Sylfaen" w:cs="GHEA Grapalat"/>
          <w:color w:val="000000" w:themeColor="text1"/>
          <w:sz w:val="22"/>
          <w:szCs w:val="22"/>
          <w:lang w:val="hy-AM"/>
        </w:rPr>
        <w:t>Կիրառական նշանակություն ունենալ կամ չունենալը։</w:t>
      </w:r>
      <w:r w:rsidR="00D25A60" w:rsidRPr="005B5C3F">
        <w:rPr>
          <w:rFonts w:ascii="Sylfaen" w:hAnsi="Sylfaen" w:cs="GHEA Grapalat"/>
          <w:color w:val="000000" w:themeColor="text1"/>
          <w:sz w:val="22"/>
          <w:szCs w:val="22"/>
          <w:lang w:val="hy-AM"/>
        </w:rPr>
        <w:t xml:space="preserve"> Ուսուցիչների մեծ մասը գտնում է, որ կիրառական նշանակություն ունեցող խնդիրները ավելի քիչ վախ է առաջացնում, իսկ լուծել չկարողանալը ավելի շատ ամոթ, քան կիրառական նշանակություն չունեցող խնդիրները, որոնք ավելի շատ վախ են առաջացնում և ավելի քիչ ամոթ։ Այստեղ, որպես կիրառական նշանակություն ունեցող խնդիր կարող ենք դիտարկել հետևյալ խնդիրը</w:t>
      </w:r>
      <w:r w:rsidR="00D25A60" w:rsidRPr="005B5C3F">
        <w:rPr>
          <w:color w:val="000000" w:themeColor="text1"/>
          <w:sz w:val="22"/>
          <w:szCs w:val="22"/>
          <w:lang w:val="hy-AM"/>
        </w:rPr>
        <w:t>․</w:t>
      </w:r>
    </w:p>
    <w:p w:rsidR="00EF0C7C" w:rsidRPr="005B5C3F" w:rsidRDefault="00D25A60"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GHEA Grapalat"/>
          <w:color w:val="000000" w:themeColor="text1"/>
          <w:sz w:val="22"/>
          <w:szCs w:val="22"/>
          <w:lang w:val="hy-AM"/>
        </w:rPr>
      </w:pPr>
      <w:r w:rsidRPr="005B5C3F">
        <w:rPr>
          <w:rFonts w:ascii="Sylfaen" w:hAnsi="Sylfaen" w:cs="GHEA Grapalat"/>
          <w:color w:val="000000" w:themeColor="text1"/>
          <w:sz w:val="22"/>
          <w:szCs w:val="22"/>
          <w:lang w:val="hy-AM"/>
        </w:rPr>
        <w:t>Ի՞նչ մակերեսով ստվերաթուղթ է հարկավոր, որպեսզի հնարավոր լինի պատրաստել 12սմ բարձրություն ունեցող այնպիսի ուղիղ պրիզմա, որի հիմքը 5սմ և 12սմ էջերով ուղղանկյուն եռանկյուններ են։</w:t>
      </w:r>
      <w:r w:rsidR="003200F5" w:rsidRPr="005B5C3F">
        <w:rPr>
          <w:rStyle w:val="FootnoteReference"/>
          <w:rFonts w:ascii="Sylfaen" w:hAnsi="Sylfaen" w:cs="GHEA Grapalat"/>
          <w:color w:val="000000" w:themeColor="text1"/>
          <w:sz w:val="22"/>
          <w:szCs w:val="22"/>
          <w:lang w:val="hy-AM"/>
        </w:rPr>
        <w:footnoteReference w:id="4"/>
      </w:r>
      <w:r w:rsidR="00CE309D" w:rsidRPr="005B5C3F">
        <w:rPr>
          <w:rFonts w:ascii="Sylfaen" w:hAnsi="Sylfaen" w:cs="GHEA Grapalat"/>
          <w:color w:val="000000" w:themeColor="text1"/>
          <w:sz w:val="22"/>
          <w:szCs w:val="22"/>
          <w:lang w:val="hy-AM"/>
        </w:rPr>
        <w:t xml:space="preserve">  -  Այս խնդիրը կիրառական խնդիրներից մի օրինակ է ընդամենը, որը աշակերտների մեջ վախ չի սերմանում, բայց որը լուծել չկարողանալը ամոթ է առաջացնում։</w:t>
      </w:r>
    </w:p>
    <w:p w:rsidR="00534DC1" w:rsidRPr="005B5C3F" w:rsidRDefault="00663671"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GHEA Grapalat"/>
          <w:color w:val="000000" w:themeColor="text1"/>
          <w:sz w:val="22"/>
          <w:szCs w:val="22"/>
          <w:lang w:val="hy-AM"/>
        </w:rPr>
      </w:pPr>
      <w:r w:rsidRPr="005B5C3F">
        <w:rPr>
          <w:rFonts w:ascii="Sylfaen" w:hAnsi="Sylfaen" w:cs="Calibri"/>
          <w:color w:val="000000" w:themeColor="text1"/>
          <w:sz w:val="22"/>
          <w:szCs w:val="22"/>
          <w:lang w:val="hy-AM"/>
        </w:rPr>
        <w:t>Մաթեմատիկական խնդիրների՝ ուսումնական առաջա</w:t>
      </w:r>
      <w:r w:rsidR="00F24CB0">
        <w:rPr>
          <w:rFonts w:ascii="Sylfaen" w:hAnsi="Sylfaen" w:cs="Calibri"/>
          <w:color w:val="000000" w:themeColor="text1"/>
          <w:sz w:val="22"/>
          <w:szCs w:val="22"/>
          <w:lang w:val="hy-AM"/>
        </w:rPr>
        <w:t>դիմության համար անհրաժեշտ լինելու</w:t>
      </w:r>
      <w:bookmarkStart w:id="0" w:name="_GoBack"/>
      <w:bookmarkEnd w:id="0"/>
      <w:r w:rsidRPr="005B5C3F">
        <w:rPr>
          <w:rFonts w:ascii="Sylfaen" w:hAnsi="Sylfaen" w:cs="Calibri"/>
          <w:color w:val="000000" w:themeColor="text1"/>
          <w:sz w:val="22"/>
          <w:szCs w:val="22"/>
          <w:lang w:val="hy-AM"/>
        </w:rPr>
        <w:t xml:space="preserve"> կամ չլինելու հատկանիշ։ Ակնհայտորեն այստեղ վախ չեն առաջացնում այն խնդիրներն ու վարժությունները, որոնք անհրաժեշտ են ուսումնական առաջադիմության համար, այսինքն՝ հանձնարարված են ուսուցչի կողմից, իսկ դրանք լուծել չկարողանալը հանգեցնում է ամոթի առաջացման։ Այստեղ նման խնդրի օրինակ որպես կարող ենք դիտարկել հանրակրթական դասագրքերի հաշվողական խնդիրները, քանի որ ուսուցիչների կողմից անտարբերության են մատնվում ապացուցման և կառուցման խնդիրները։</w:t>
      </w:r>
      <w:r w:rsidR="00775A8E" w:rsidRPr="005B5C3F">
        <w:rPr>
          <w:rFonts w:ascii="Sylfaen" w:hAnsi="Sylfaen" w:cs="Calibri"/>
          <w:color w:val="000000" w:themeColor="text1"/>
          <w:sz w:val="22"/>
          <w:szCs w:val="22"/>
          <w:lang w:val="hy-AM"/>
        </w:rPr>
        <w:t xml:space="preserve"> Ուսուցիչների կողմից անտեսված կառուցման խնդիրների հանդեպ աշակերտներն ունեն մեծ վախ ու բացարձակ ամոթ չեն զգում կառուցման խնդիրներ լուծել չկարողանալու համար։ Սա ամենաբացասական երևույթներից է, որը հանդիպում ենք մաթեմատիկայի ուսուցման գործընթացում։ </w:t>
      </w:r>
    </w:p>
    <w:p w:rsidR="00517FE9" w:rsidRPr="005B5C3F" w:rsidRDefault="00517FE9" w:rsidP="00641A54">
      <w:pPr>
        <w:pStyle w:val="msonormalmrcssattr"/>
        <w:shd w:val="clear" w:color="auto" w:fill="FFFFFF"/>
        <w:tabs>
          <w:tab w:val="left" w:pos="284"/>
          <w:tab w:val="left" w:pos="851"/>
        </w:tabs>
        <w:spacing w:before="0" w:beforeAutospacing="0" w:after="0" w:afterAutospacing="0" w:line="360" w:lineRule="auto"/>
        <w:ind w:left="284" w:right="-541" w:firstLine="567"/>
        <w:jc w:val="both"/>
        <w:rPr>
          <w:rFonts w:ascii="Sylfaen" w:hAnsi="Sylfaen" w:cs="GHEA Grapalat"/>
          <w:color w:val="000000" w:themeColor="text1"/>
          <w:sz w:val="22"/>
          <w:szCs w:val="22"/>
          <w:lang w:val="hy-AM"/>
        </w:rPr>
      </w:pPr>
      <w:r w:rsidRPr="005B5C3F">
        <w:rPr>
          <w:rFonts w:ascii="Sylfaen" w:hAnsi="Sylfaen" w:cs="Calibri"/>
          <w:color w:val="000000" w:themeColor="text1"/>
          <w:sz w:val="22"/>
          <w:szCs w:val="22"/>
          <w:lang w:val="hy-AM"/>
        </w:rPr>
        <w:t xml:space="preserve">Մաթեմատիկական </w:t>
      </w:r>
      <w:r w:rsidR="00534DC1" w:rsidRPr="005B5C3F">
        <w:rPr>
          <w:rFonts w:ascii="Sylfaen" w:hAnsi="Sylfaen" w:cs="Calibri"/>
          <w:color w:val="000000" w:themeColor="text1"/>
          <w:sz w:val="22"/>
          <w:szCs w:val="22"/>
          <w:lang w:val="hy-AM"/>
        </w:rPr>
        <w:t>խնդիր</w:t>
      </w:r>
      <w:r w:rsidRPr="005B5C3F">
        <w:rPr>
          <w:rFonts w:ascii="Sylfaen" w:hAnsi="Sylfaen" w:cs="Calibri"/>
          <w:color w:val="000000" w:themeColor="text1"/>
          <w:sz w:val="22"/>
          <w:szCs w:val="22"/>
          <w:lang w:val="hy-AM"/>
        </w:rPr>
        <w:t>ների գիտենալ</w:t>
      </w:r>
      <w:r w:rsidR="00067145" w:rsidRPr="005B5C3F">
        <w:rPr>
          <w:rFonts w:ascii="Sylfaen" w:hAnsi="Sylfaen" w:cs="Calibri"/>
          <w:color w:val="000000" w:themeColor="text1"/>
          <w:sz w:val="22"/>
          <w:szCs w:val="22"/>
          <w:lang w:val="hy-AM"/>
        </w:rPr>
        <w:t>ն</w:t>
      </w:r>
      <w:r w:rsidRPr="005B5C3F">
        <w:rPr>
          <w:rFonts w:ascii="Sylfaen" w:hAnsi="Sylfaen" w:cs="Calibri"/>
          <w:color w:val="000000" w:themeColor="text1"/>
          <w:sz w:val="22"/>
          <w:szCs w:val="22"/>
          <w:lang w:val="hy-AM"/>
        </w:rPr>
        <w:t xml:space="preserve"> ու հասկանալը։ Ուսուցիչների մեծամասնությունն ընդգծում է, որ այն խնդիրները, որոնք աշակերտները լուծում են առանց հասկանալու՝ բանաձևերի հիման վրա, այսինքն գիտենալով, բայց ոչ հասկանալով՝ </w:t>
      </w:r>
      <w:r w:rsidR="00067145" w:rsidRPr="005B5C3F">
        <w:rPr>
          <w:rFonts w:ascii="Sylfaen" w:hAnsi="Sylfaen" w:cs="Calibri"/>
          <w:color w:val="000000" w:themeColor="text1"/>
          <w:sz w:val="22"/>
          <w:szCs w:val="22"/>
          <w:lang w:val="hy-AM"/>
        </w:rPr>
        <w:t xml:space="preserve">վախ են առաջացնում աշակերտների մեջ, բայց ոչ ամոթ այն լուծել չկարողանալը։ Իսկ հասկանալով լուծված խնդիրները չեն առաջացնում վախ, բայց լուծել չկարողանալը առաջացնում է ամոթի զգացում։ Այստեղ, որպես օրինակ կարող ենք դիտարկել վիճակագրության տարերը, </w:t>
      </w:r>
      <w:r w:rsidR="00067145" w:rsidRPr="005B5C3F">
        <w:rPr>
          <w:rFonts w:ascii="Sylfaen" w:hAnsi="Sylfaen" w:cs="Calibri"/>
          <w:color w:val="000000" w:themeColor="text1"/>
          <w:sz w:val="22"/>
          <w:szCs w:val="22"/>
          <w:lang w:val="hy-AM"/>
        </w:rPr>
        <w:lastRenderedPageBreak/>
        <w:t>մասնավորապես՝ զուգորդություններն ու կարգավորությունները</w:t>
      </w:r>
      <w:r w:rsidR="009D68DA" w:rsidRPr="005B5C3F">
        <w:rPr>
          <w:rFonts w:ascii="Sylfaen" w:hAnsi="Sylfaen" w:cs="Calibri"/>
          <w:color w:val="000000" w:themeColor="text1"/>
          <w:sz w:val="22"/>
          <w:szCs w:val="22"/>
          <w:lang w:val="hy-AM"/>
        </w:rPr>
        <w:t>, որոնց համար հստակ բանաձևեր կան տրված։ Աշակերտները գրում են խնդիրները բանաձևերի կիրառմամբ առանց հասկանալու, և երբեմն անգամ առանց դրանք տարբերակելու։ Այստեղ չհասկանալն ու չկարողանալը հանգեցնում է վիճակագրության տարերի նկատմամբ վախի, բայց ոչ ամոթի։</w:t>
      </w:r>
    </w:p>
    <w:p w:rsidR="00641A54" w:rsidRPr="005B5C3F" w:rsidRDefault="00641A54" w:rsidP="00641A54">
      <w:pPr>
        <w:rPr>
          <w:rFonts w:ascii="Sylfaen" w:hAnsi="Sylfaen"/>
          <w:lang w:val="hy-AM"/>
        </w:rPr>
      </w:pPr>
    </w:p>
    <w:p w:rsidR="009072A4" w:rsidRPr="005B5C3F" w:rsidRDefault="00DD1774" w:rsidP="00641A54">
      <w:pPr>
        <w:spacing w:line="360" w:lineRule="auto"/>
        <w:jc w:val="center"/>
        <w:rPr>
          <w:rFonts w:ascii="Sylfaen" w:hAnsi="Sylfaen" w:cs="Arial"/>
          <w:b/>
          <w:sz w:val="28"/>
          <w:szCs w:val="24"/>
          <w:lang w:val="hy-AM"/>
        </w:rPr>
      </w:pPr>
      <w:r w:rsidRPr="005B5C3F">
        <w:rPr>
          <w:rFonts w:ascii="Sylfaen" w:hAnsi="Sylfaen" w:cs="Arial"/>
          <w:b/>
          <w:sz w:val="28"/>
          <w:szCs w:val="24"/>
          <w:lang w:val="hy-AM"/>
        </w:rPr>
        <w:t>Հույզերը</w:t>
      </w:r>
      <w:r w:rsidRPr="005B5C3F">
        <w:rPr>
          <w:rFonts w:ascii="Sylfaen" w:hAnsi="Sylfaen"/>
          <w:b/>
          <w:sz w:val="28"/>
          <w:szCs w:val="24"/>
          <w:lang w:val="hy-AM"/>
        </w:rPr>
        <w:t xml:space="preserve"> </w:t>
      </w:r>
      <w:r w:rsidRPr="005B5C3F">
        <w:rPr>
          <w:rFonts w:ascii="Sylfaen" w:hAnsi="Sylfaen" w:cs="Arial"/>
          <w:b/>
          <w:sz w:val="28"/>
          <w:szCs w:val="24"/>
          <w:lang w:val="hy-AM"/>
        </w:rPr>
        <w:t>որպես</w:t>
      </w:r>
      <w:r w:rsidRPr="005B5C3F">
        <w:rPr>
          <w:rFonts w:ascii="Sylfaen" w:hAnsi="Sylfaen"/>
          <w:b/>
          <w:sz w:val="28"/>
          <w:szCs w:val="24"/>
          <w:lang w:val="hy-AM"/>
        </w:rPr>
        <w:t xml:space="preserve"> </w:t>
      </w:r>
      <w:r w:rsidRPr="005B5C3F">
        <w:rPr>
          <w:rFonts w:ascii="Sylfaen" w:hAnsi="Sylfaen" w:cs="Arial"/>
          <w:b/>
          <w:sz w:val="28"/>
          <w:szCs w:val="24"/>
          <w:lang w:val="hy-AM"/>
        </w:rPr>
        <w:t>ամոթի</w:t>
      </w:r>
      <w:r w:rsidRPr="005B5C3F">
        <w:rPr>
          <w:rFonts w:ascii="Sylfaen" w:hAnsi="Sylfaen"/>
          <w:b/>
          <w:sz w:val="28"/>
          <w:szCs w:val="24"/>
          <w:lang w:val="hy-AM"/>
        </w:rPr>
        <w:t xml:space="preserve"> </w:t>
      </w:r>
      <w:r w:rsidRPr="005B5C3F">
        <w:rPr>
          <w:rFonts w:ascii="Sylfaen" w:hAnsi="Sylfaen" w:cs="Arial"/>
          <w:b/>
          <w:sz w:val="28"/>
          <w:szCs w:val="24"/>
          <w:lang w:val="hy-AM"/>
        </w:rPr>
        <w:t>պատճառ</w:t>
      </w:r>
      <w:r w:rsidRPr="005B5C3F">
        <w:rPr>
          <w:rFonts w:ascii="Sylfaen" w:hAnsi="Sylfaen"/>
          <w:b/>
          <w:sz w:val="28"/>
          <w:szCs w:val="24"/>
          <w:lang w:val="hy-AM"/>
        </w:rPr>
        <w:t xml:space="preserve"> </w:t>
      </w:r>
      <w:r w:rsidRPr="005B5C3F">
        <w:rPr>
          <w:rFonts w:ascii="Sylfaen" w:hAnsi="Sylfaen" w:cs="Arial"/>
          <w:b/>
          <w:sz w:val="28"/>
          <w:szCs w:val="24"/>
          <w:lang w:val="hy-AM"/>
        </w:rPr>
        <w:t>մաթեմատիկայի</w:t>
      </w:r>
      <w:r w:rsidR="00CE53F4" w:rsidRPr="005B5C3F">
        <w:rPr>
          <w:rFonts w:ascii="Sylfaen" w:hAnsi="Sylfaen" w:cs="Arial"/>
          <w:b/>
          <w:sz w:val="28"/>
          <w:szCs w:val="24"/>
          <w:lang w:val="hy-AM"/>
        </w:rPr>
        <w:t xml:space="preserve"> </w:t>
      </w:r>
      <w:r w:rsidRPr="005B5C3F">
        <w:rPr>
          <w:rFonts w:ascii="Sylfaen" w:hAnsi="Sylfaen" w:cs="Arial"/>
          <w:b/>
          <w:sz w:val="28"/>
          <w:szCs w:val="24"/>
          <w:lang w:val="hy-AM"/>
        </w:rPr>
        <w:t>ուսուցման</w:t>
      </w:r>
      <w:r w:rsidRPr="005B5C3F">
        <w:rPr>
          <w:rFonts w:ascii="Sylfaen" w:hAnsi="Sylfaen"/>
          <w:b/>
          <w:sz w:val="28"/>
          <w:szCs w:val="24"/>
          <w:lang w:val="hy-AM"/>
        </w:rPr>
        <w:t xml:space="preserve"> </w:t>
      </w:r>
      <w:r w:rsidRPr="005B5C3F">
        <w:rPr>
          <w:rFonts w:ascii="Sylfaen" w:hAnsi="Sylfaen" w:cs="Arial"/>
          <w:b/>
          <w:sz w:val="28"/>
          <w:szCs w:val="24"/>
          <w:lang w:val="hy-AM"/>
        </w:rPr>
        <w:t>գործընթացում</w:t>
      </w:r>
    </w:p>
    <w:p w:rsidR="00DD1774" w:rsidRPr="005B5C3F" w:rsidRDefault="00DD1774" w:rsidP="003B15FB">
      <w:pPr>
        <w:spacing w:line="360" w:lineRule="auto"/>
        <w:ind w:left="284" w:firstLine="567"/>
        <w:rPr>
          <w:rFonts w:ascii="Sylfaen" w:hAnsi="Sylfaen"/>
          <w:b/>
          <w:lang w:val="hy-AM"/>
        </w:rPr>
      </w:pPr>
      <w:r w:rsidRPr="005B5C3F">
        <w:rPr>
          <w:rFonts w:ascii="Sylfaen" w:hAnsi="Sylfaen"/>
          <w:lang w:val="hy-AM"/>
        </w:rPr>
        <w:t>Ք</w:t>
      </w:r>
      <w:r w:rsidRPr="005B5C3F">
        <w:rPr>
          <w:rFonts w:ascii="Times New Roman" w:hAnsi="Times New Roman" w:cs="Times New Roman"/>
          <w:lang w:val="hy-AM"/>
        </w:rPr>
        <w:t>․</w:t>
      </w:r>
      <w:r w:rsidRPr="005B5C3F">
        <w:rPr>
          <w:rFonts w:ascii="Sylfaen" w:hAnsi="Sylfaen"/>
          <w:lang w:val="hy-AM"/>
        </w:rPr>
        <w:t xml:space="preserve"> Իզարդը որպես ամոթի պատճառ դիտարկում է հետևյալ հույզերը և բերում է դրանք ամոթի պատճառ համարող աշակերտների տոկոսը հետևյալ կերպ</w:t>
      </w:r>
      <w:r w:rsidRPr="005B5C3F">
        <w:rPr>
          <w:rFonts w:ascii="Times New Roman" w:hAnsi="Times New Roman" w:cs="Times New Roman"/>
          <w:lang w:val="hy-AM"/>
        </w:rPr>
        <w:t>․</w:t>
      </w:r>
      <w:r w:rsidRPr="005B5C3F">
        <w:rPr>
          <w:rFonts w:ascii="Sylfaen" w:hAnsi="Sylfaen"/>
          <w:lang w:val="hy-AM"/>
        </w:rPr>
        <w:t xml:space="preserve"> </w:t>
      </w:r>
    </w:p>
    <w:p w:rsidR="00DD1774" w:rsidRPr="005B5C3F" w:rsidRDefault="00DD1774" w:rsidP="003B15FB">
      <w:pPr>
        <w:spacing w:after="0" w:line="360" w:lineRule="auto"/>
        <w:ind w:left="284" w:right="-541"/>
        <w:jc w:val="both"/>
        <w:rPr>
          <w:rFonts w:ascii="Sylfaen" w:hAnsi="Sylfaen"/>
          <w:lang w:val="hy-AM"/>
        </w:rPr>
      </w:pPr>
      <w:r w:rsidRPr="005B5C3F">
        <w:rPr>
          <w:rFonts w:ascii="Sylfaen" w:hAnsi="Sylfaen"/>
          <w:lang w:val="hy-AM"/>
        </w:rPr>
        <w:t>1) Հիասթափություն ինքներդ ձեր հանդեպ, ձախողման զգացում; 31,0;</w:t>
      </w:r>
    </w:p>
    <w:p w:rsidR="00DD1774" w:rsidRPr="005B5C3F" w:rsidRDefault="00DD1774" w:rsidP="003B15FB">
      <w:pPr>
        <w:spacing w:after="0" w:line="360" w:lineRule="auto"/>
        <w:ind w:left="284" w:right="-541"/>
        <w:jc w:val="both"/>
        <w:rPr>
          <w:rFonts w:ascii="Sylfaen" w:hAnsi="Sylfaen"/>
          <w:lang w:val="hy-AM"/>
        </w:rPr>
      </w:pPr>
      <w:r w:rsidRPr="005B5C3F">
        <w:rPr>
          <w:rFonts w:ascii="Sylfaen" w:hAnsi="Sylfaen"/>
          <w:lang w:val="hy-AM"/>
        </w:rPr>
        <w:t>2) Ինքնագիտակցություն (ամոթի հոմանիշներ, օրինակ ՝ անհարմարություն); 25,0;</w:t>
      </w:r>
    </w:p>
    <w:p w:rsidR="00DD1774" w:rsidRPr="005B5C3F" w:rsidRDefault="00DD1774" w:rsidP="003B15FB">
      <w:pPr>
        <w:spacing w:after="0" w:line="360" w:lineRule="auto"/>
        <w:ind w:left="284" w:right="-541"/>
        <w:jc w:val="both"/>
        <w:rPr>
          <w:rFonts w:ascii="Sylfaen" w:hAnsi="Sylfaen"/>
          <w:lang w:val="hy-AM"/>
        </w:rPr>
      </w:pPr>
      <w:r w:rsidRPr="005B5C3F">
        <w:rPr>
          <w:rFonts w:ascii="Sylfaen" w:hAnsi="Sylfaen"/>
          <w:lang w:val="hy-AM"/>
        </w:rPr>
        <w:t>3) Զգալով՝ կարծես իրավաբանորեն կամ բարոյապես սխալ  ինչ-որ բան ես արել; 12,5;</w:t>
      </w:r>
    </w:p>
    <w:p w:rsidR="00DD1774" w:rsidRPr="005B5C3F" w:rsidRDefault="00DD1774" w:rsidP="003B15FB">
      <w:pPr>
        <w:spacing w:after="0" w:line="360" w:lineRule="auto"/>
        <w:ind w:left="284" w:right="-541"/>
        <w:jc w:val="both"/>
        <w:rPr>
          <w:rFonts w:ascii="Sylfaen" w:hAnsi="Sylfaen"/>
          <w:lang w:val="hy-AM"/>
        </w:rPr>
      </w:pPr>
      <w:r w:rsidRPr="005B5C3F">
        <w:rPr>
          <w:rFonts w:ascii="Sylfaen" w:hAnsi="Sylfaen"/>
          <w:lang w:val="hy-AM"/>
        </w:rPr>
        <w:t>4)  Մեկուսացված, մերժված, կորած, լքված լինելու զգացողություն; 4,7;</w:t>
      </w:r>
    </w:p>
    <w:p w:rsidR="00DD1774" w:rsidRPr="005B5C3F" w:rsidRDefault="00DD1774" w:rsidP="003B15FB">
      <w:pPr>
        <w:spacing w:after="0" w:line="360" w:lineRule="auto"/>
        <w:ind w:left="284" w:right="-541"/>
        <w:jc w:val="both"/>
        <w:rPr>
          <w:rFonts w:ascii="Sylfaen" w:hAnsi="Sylfaen"/>
          <w:lang w:val="hy-AM"/>
        </w:rPr>
      </w:pPr>
      <w:r w:rsidRPr="005B5C3F">
        <w:rPr>
          <w:rFonts w:ascii="Sylfaen" w:hAnsi="Sylfaen"/>
          <w:lang w:val="hy-AM"/>
        </w:rPr>
        <w:t>5) Տխրության հոմանիշներ; 2,3;</w:t>
      </w:r>
    </w:p>
    <w:p w:rsidR="00DD1774" w:rsidRPr="005B5C3F" w:rsidRDefault="00DD1774" w:rsidP="003B15FB">
      <w:pPr>
        <w:spacing w:after="0" w:line="360" w:lineRule="auto"/>
        <w:ind w:left="284" w:right="-541"/>
        <w:jc w:val="both"/>
        <w:rPr>
          <w:rFonts w:ascii="Sylfaen" w:hAnsi="Sylfaen"/>
          <w:lang w:val="hy-AM"/>
        </w:rPr>
      </w:pPr>
      <w:r w:rsidRPr="005B5C3F">
        <w:rPr>
          <w:rFonts w:ascii="Sylfaen" w:hAnsi="Sylfaen"/>
          <w:lang w:val="hy-AM"/>
        </w:rPr>
        <w:t>6) Այլ; 7,8;</w:t>
      </w:r>
    </w:p>
    <w:p w:rsidR="00DD1774" w:rsidRPr="005B5C3F" w:rsidRDefault="00DD1774" w:rsidP="003B15FB">
      <w:pPr>
        <w:spacing w:after="0" w:line="360" w:lineRule="auto"/>
        <w:ind w:left="284" w:right="-541"/>
        <w:jc w:val="both"/>
        <w:rPr>
          <w:rFonts w:ascii="Sylfaen" w:hAnsi="Sylfaen"/>
          <w:b/>
          <w:lang w:val="hy-AM"/>
        </w:rPr>
      </w:pPr>
      <w:r w:rsidRPr="005B5C3F">
        <w:rPr>
          <w:rFonts w:ascii="Sylfaen" w:hAnsi="Sylfaen"/>
          <w:lang w:val="hy-AM"/>
        </w:rPr>
        <w:t>Այստեղ դիտարկվող յուրաքանչյուր հույզի համար մենք առաջարկել ենք մաթեմատիկայի ուսուցման գործընթացում դրսևորվող իրադրություն, որը կարող է առաջացնել այդ հույզը և ամոթի պատճառ հանդիսանալ։ Ահա այդ իրադրությունները։</w:t>
      </w:r>
    </w:p>
    <w:tbl>
      <w:tblPr>
        <w:tblStyle w:val="TableGrid"/>
        <w:tblW w:w="9351" w:type="dxa"/>
        <w:tblLook w:val="04A0" w:firstRow="1" w:lastRow="0" w:firstColumn="1" w:lastColumn="0" w:noHBand="0" w:noVBand="1"/>
      </w:tblPr>
      <w:tblGrid>
        <w:gridCol w:w="737"/>
        <w:gridCol w:w="8614"/>
      </w:tblGrid>
      <w:tr w:rsidR="00DD1774" w:rsidRPr="005B5C3F" w:rsidTr="00517FE9">
        <w:tc>
          <w:tcPr>
            <w:tcW w:w="433" w:type="dxa"/>
          </w:tcPr>
          <w:p w:rsidR="00DD1774" w:rsidRPr="005B5C3F" w:rsidRDefault="00DD1774" w:rsidP="003B15FB">
            <w:pPr>
              <w:spacing w:line="360" w:lineRule="auto"/>
              <w:ind w:left="284" w:right="-541"/>
              <w:jc w:val="center"/>
              <w:rPr>
                <w:rFonts w:ascii="Sylfaen" w:hAnsi="Sylfaen"/>
                <w:lang w:val="hy-AM"/>
              </w:rPr>
            </w:pPr>
            <w:r w:rsidRPr="005B5C3F">
              <w:rPr>
                <w:rFonts w:ascii="Sylfaen" w:hAnsi="Sylfaen"/>
              </w:rPr>
              <w:t>N</w:t>
            </w:r>
          </w:p>
        </w:tc>
        <w:tc>
          <w:tcPr>
            <w:tcW w:w="8918" w:type="dxa"/>
          </w:tcPr>
          <w:p w:rsidR="00DD1774" w:rsidRPr="005B5C3F" w:rsidRDefault="00DD1774" w:rsidP="003B15FB">
            <w:pPr>
              <w:spacing w:line="360" w:lineRule="auto"/>
              <w:ind w:left="284" w:right="-541"/>
              <w:jc w:val="center"/>
              <w:rPr>
                <w:rFonts w:ascii="Sylfaen" w:hAnsi="Sylfaen"/>
                <w:lang w:val="hy-AM"/>
              </w:rPr>
            </w:pPr>
            <w:r w:rsidRPr="005B5C3F">
              <w:rPr>
                <w:rFonts w:ascii="Sylfaen" w:hAnsi="Sylfaen"/>
                <w:lang w:val="hy-AM"/>
              </w:rPr>
              <w:t>Պատճառը</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1).</w:t>
            </w:r>
          </w:p>
        </w:tc>
        <w:tc>
          <w:tcPr>
            <w:tcW w:w="8918" w:type="dxa"/>
          </w:tcPr>
          <w:p w:rsidR="00DD1774" w:rsidRPr="005B5C3F" w:rsidRDefault="00DD1774" w:rsidP="003B15FB">
            <w:pPr>
              <w:spacing w:line="360" w:lineRule="auto"/>
              <w:ind w:left="284" w:right="-541"/>
              <w:rPr>
                <w:rFonts w:ascii="Sylfaen" w:hAnsi="Sylfaen"/>
              </w:rPr>
            </w:pPr>
            <w:r w:rsidRPr="005B5C3F">
              <w:rPr>
                <w:rFonts w:ascii="Sylfaen" w:hAnsi="Sylfaen"/>
                <w:lang w:val="hy-AM"/>
              </w:rPr>
              <w:t>Հիասթափություն ինքներդ ձեր հանդեպ, ձախողման զգացում</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a.</w:t>
            </w:r>
          </w:p>
        </w:tc>
        <w:tc>
          <w:tcPr>
            <w:tcW w:w="8918" w:type="dxa"/>
          </w:tcPr>
          <w:p w:rsidR="00DD1774" w:rsidRPr="005B5C3F" w:rsidRDefault="00DD1774" w:rsidP="003B15FB">
            <w:pPr>
              <w:spacing w:after="160" w:line="360" w:lineRule="auto"/>
              <w:ind w:left="284" w:right="-541"/>
              <w:contextualSpacing/>
              <w:rPr>
                <w:rFonts w:ascii="Sylfaen" w:hAnsi="Sylfaen"/>
                <w:lang w:val="hy-AM"/>
              </w:rPr>
            </w:pPr>
            <w:r w:rsidRPr="005B5C3F">
              <w:rPr>
                <w:rFonts w:ascii="Sylfaen" w:hAnsi="Sylfaen"/>
                <w:lang w:val="hy-AM"/>
              </w:rPr>
              <w:t>մաթեմատիկական խնդրի լուծել չկարողանալը, երբ այն լուծում են շատերը</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b.</w:t>
            </w:r>
          </w:p>
        </w:tc>
        <w:tc>
          <w:tcPr>
            <w:tcW w:w="8918" w:type="dxa"/>
          </w:tcPr>
          <w:p w:rsidR="00DD1774" w:rsidRPr="005B5C3F" w:rsidRDefault="00DD1774" w:rsidP="003B15FB">
            <w:pPr>
              <w:spacing w:line="360" w:lineRule="auto"/>
              <w:ind w:left="284" w:right="-541"/>
              <w:jc w:val="both"/>
              <w:rPr>
                <w:rFonts w:ascii="Sylfaen" w:hAnsi="Sylfaen"/>
              </w:rPr>
            </w:pPr>
            <w:r w:rsidRPr="005B5C3F">
              <w:rPr>
                <w:rFonts w:ascii="Sylfaen" w:hAnsi="Sylfaen"/>
                <w:lang w:val="hy-AM"/>
              </w:rPr>
              <w:t xml:space="preserve">ուսուցչի տված </w:t>
            </w:r>
            <w:r w:rsidRPr="005B5C3F">
              <w:rPr>
                <w:rFonts w:ascii="Sylfaen" w:hAnsi="Sylfaen" w:cs="Arial"/>
                <w:lang w:val="hy-AM"/>
              </w:rPr>
              <w:t xml:space="preserve">մաթեմատիկական </w:t>
            </w:r>
            <w:r w:rsidRPr="005B5C3F">
              <w:rPr>
                <w:rFonts w:ascii="Sylfaen" w:hAnsi="Sylfaen"/>
                <w:lang w:val="hy-AM"/>
              </w:rPr>
              <w:t>հարցերը չհասկանալը</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2).</w:t>
            </w:r>
          </w:p>
        </w:tc>
        <w:tc>
          <w:tcPr>
            <w:tcW w:w="8918" w:type="dxa"/>
          </w:tcPr>
          <w:p w:rsidR="00DD1774" w:rsidRPr="005B5C3F" w:rsidRDefault="00DD1774" w:rsidP="003B15FB">
            <w:pPr>
              <w:spacing w:after="160" w:line="360" w:lineRule="auto"/>
              <w:ind w:left="284" w:right="-541"/>
              <w:contextualSpacing/>
              <w:rPr>
                <w:rFonts w:ascii="Sylfaen" w:hAnsi="Sylfaen"/>
              </w:rPr>
            </w:pPr>
            <w:r w:rsidRPr="005B5C3F">
              <w:rPr>
                <w:rFonts w:ascii="Sylfaen" w:hAnsi="Sylfaen"/>
                <w:lang w:val="hy-AM"/>
              </w:rPr>
              <w:t>Ինքնագիտակցություն (ամոթի հոմանիշներ, օրինակ ՝ անհարմարություն</w:t>
            </w:r>
            <w:r w:rsidRPr="005B5C3F">
              <w:rPr>
                <w:rFonts w:ascii="Sylfaen" w:hAnsi="Sylfaen"/>
              </w:rPr>
              <w:t xml:space="preserve">); </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a.</w:t>
            </w:r>
          </w:p>
        </w:tc>
        <w:tc>
          <w:tcPr>
            <w:tcW w:w="8918" w:type="dxa"/>
          </w:tcPr>
          <w:p w:rsidR="00DD1774" w:rsidRPr="005B5C3F" w:rsidRDefault="00DD1774" w:rsidP="003B15FB">
            <w:pPr>
              <w:spacing w:after="160" w:line="360" w:lineRule="auto"/>
              <w:ind w:left="284" w:right="-541"/>
              <w:contextualSpacing/>
              <w:rPr>
                <w:rFonts w:ascii="Sylfaen" w:hAnsi="Sylfaen"/>
                <w:lang w:val="hy-AM"/>
              </w:rPr>
            </w:pPr>
            <w:r w:rsidRPr="005B5C3F">
              <w:rPr>
                <w:rFonts w:ascii="Sylfaen" w:hAnsi="Sylfaen"/>
                <w:lang w:val="hy-AM"/>
              </w:rPr>
              <w:t xml:space="preserve">ուսուցչի կողմից գրատախտակի մոտ հրավիրվելը </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lastRenderedPageBreak/>
              <w:t>b.</w:t>
            </w:r>
          </w:p>
        </w:tc>
        <w:tc>
          <w:tcPr>
            <w:tcW w:w="8918" w:type="dxa"/>
          </w:tcPr>
          <w:p w:rsidR="00DD1774" w:rsidRPr="005B5C3F" w:rsidRDefault="00DD1774" w:rsidP="003B15FB">
            <w:pPr>
              <w:spacing w:after="160" w:line="360" w:lineRule="auto"/>
              <w:ind w:left="284" w:right="-541"/>
              <w:contextualSpacing/>
              <w:rPr>
                <w:rFonts w:ascii="Sylfaen" w:hAnsi="Sylfaen"/>
                <w:lang w:val="hy-AM"/>
              </w:rPr>
            </w:pPr>
            <w:r w:rsidRPr="005B5C3F">
              <w:rPr>
                <w:rFonts w:ascii="Sylfaen" w:hAnsi="Sylfaen" w:cs="Arial"/>
                <w:spacing w:val="1"/>
                <w:shd w:val="clear" w:color="auto" w:fill="FFFFFF"/>
                <w:lang w:val="hy-AM"/>
              </w:rPr>
              <w:t>մաթեմատիկայի վերաբերյալ հարցերի շուրջ բանավիճելը</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c.</w:t>
            </w:r>
          </w:p>
        </w:tc>
        <w:tc>
          <w:tcPr>
            <w:tcW w:w="8918" w:type="dxa"/>
          </w:tcPr>
          <w:p w:rsidR="00DD1774" w:rsidRPr="005B5C3F" w:rsidRDefault="00DD1774" w:rsidP="003B15FB">
            <w:pPr>
              <w:spacing w:after="160" w:line="360" w:lineRule="auto"/>
              <w:ind w:left="284" w:right="-541"/>
              <w:contextualSpacing/>
              <w:jc w:val="both"/>
              <w:rPr>
                <w:rFonts w:ascii="Sylfaen" w:hAnsi="Sylfaen"/>
                <w:lang w:val="hy-AM"/>
              </w:rPr>
            </w:pPr>
            <w:r w:rsidRPr="005B5C3F">
              <w:rPr>
                <w:rFonts w:ascii="Sylfaen" w:hAnsi="Sylfaen" w:cs="Arial"/>
                <w:spacing w:val="1"/>
                <w:shd w:val="clear" w:color="auto" w:fill="FFFFFF"/>
                <w:lang w:val="hy-AM"/>
              </w:rPr>
              <w:t>Մաթեմատիկայից վատ գնահատականը</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d.</w:t>
            </w:r>
          </w:p>
        </w:tc>
        <w:tc>
          <w:tcPr>
            <w:tcW w:w="8918" w:type="dxa"/>
          </w:tcPr>
          <w:p w:rsidR="00DD1774" w:rsidRPr="005B5C3F" w:rsidRDefault="00DD1774" w:rsidP="003B15FB">
            <w:pPr>
              <w:spacing w:after="160" w:line="360" w:lineRule="auto"/>
              <w:ind w:left="284" w:right="-541"/>
              <w:contextualSpacing/>
              <w:jc w:val="both"/>
              <w:rPr>
                <w:rFonts w:ascii="Sylfaen" w:eastAsiaTheme="minorHAnsi" w:hAnsi="Sylfaen" w:cs="Arial"/>
                <w:spacing w:val="1"/>
                <w:shd w:val="clear" w:color="auto" w:fill="FFFFFF"/>
                <w:lang w:val="hy-AM" w:eastAsia="en-US"/>
              </w:rPr>
            </w:pPr>
            <w:r w:rsidRPr="005B5C3F">
              <w:rPr>
                <w:rFonts w:ascii="Sylfaen" w:eastAsiaTheme="minorHAnsi" w:hAnsi="Sylfaen" w:cs="Arial"/>
                <w:spacing w:val="1"/>
                <w:shd w:val="clear" w:color="auto" w:fill="FFFFFF"/>
                <w:lang w:val="hy-AM" w:eastAsia="en-US"/>
              </w:rPr>
              <w:t>Մաթեմատիկայից անսպասելի լավ գնահատականը</w:t>
            </w:r>
          </w:p>
        </w:tc>
      </w:tr>
      <w:tr w:rsidR="00DD1774" w:rsidRPr="005B5C3F" w:rsidTr="00517FE9">
        <w:tc>
          <w:tcPr>
            <w:tcW w:w="433" w:type="dxa"/>
          </w:tcPr>
          <w:p w:rsidR="00DD1774" w:rsidRPr="005B5C3F" w:rsidRDefault="00DD1774" w:rsidP="003B15FB">
            <w:pPr>
              <w:spacing w:line="360" w:lineRule="auto"/>
              <w:ind w:left="284" w:right="-541"/>
              <w:jc w:val="both"/>
              <w:rPr>
                <w:rFonts w:ascii="Sylfaen" w:hAnsi="Sylfaen"/>
              </w:rPr>
            </w:pPr>
            <w:r w:rsidRPr="005B5C3F">
              <w:rPr>
                <w:rFonts w:ascii="Sylfaen" w:hAnsi="Sylfaen"/>
              </w:rPr>
              <w:t>3).</w:t>
            </w:r>
          </w:p>
        </w:tc>
        <w:tc>
          <w:tcPr>
            <w:tcW w:w="8918" w:type="dxa"/>
          </w:tcPr>
          <w:p w:rsidR="00DD1774" w:rsidRPr="005B5C3F" w:rsidRDefault="00DD1774" w:rsidP="003B15FB">
            <w:pPr>
              <w:spacing w:after="160" w:line="360" w:lineRule="auto"/>
              <w:ind w:left="284" w:right="-541"/>
              <w:contextualSpacing/>
              <w:rPr>
                <w:rFonts w:ascii="Sylfaen" w:hAnsi="Sylfaen"/>
              </w:rPr>
            </w:pPr>
            <w:r w:rsidRPr="005B5C3F">
              <w:rPr>
                <w:rFonts w:ascii="Sylfaen" w:hAnsi="Sylfaen"/>
                <w:lang w:val="hy-AM"/>
              </w:rPr>
              <w:t>Զգ</w:t>
            </w:r>
            <w:r w:rsidRPr="005B5C3F">
              <w:rPr>
                <w:rFonts w:ascii="Sylfaen" w:hAnsi="Sylfaen"/>
              </w:rPr>
              <w:t xml:space="preserve">ացողություն, կարծես ինչ-որ բան ես արել, որը վիրավորում է ուրիշներին; </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a.</w:t>
            </w:r>
          </w:p>
        </w:tc>
        <w:tc>
          <w:tcPr>
            <w:tcW w:w="8918" w:type="dxa"/>
          </w:tcPr>
          <w:p w:rsidR="00DD1774" w:rsidRPr="005B5C3F" w:rsidRDefault="00DD1774" w:rsidP="003B15FB">
            <w:pPr>
              <w:spacing w:line="360" w:lineRule="auto"/>
              <w:ind w:left="284"/>
              <w:contextualSpacing/>
              <w:rPr>
                <w:rFonts w:ascii="Sylfaen" w:hAnsi="Sylfaen"/>
                <w:lang w:val="hy-AM"/>
              </w:rPr>
            </w:pPr>
            <w:r w:rsidRPr="005B5C3F">
              <w:rPr>
                <w:rFonts w:ascii="Sylfaen" w:hAnsi="Sylfaen"/>
                <w:lang w:val="hy-AM"/>
              </w:rPr>
              <w:t>Զգացողությունը դասընկերոջ հասցեին արված չարախոսությունից հետո</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b.</w:t>
            </w:r>
          </w:p>
        </w:tc>
        <w:tc>
          <w:tcPr>
            <w:tcW w:w="8918" w:type="dxa"/>
          </w:tcPr>
          <w:p w:rsidR="00DD1774" w:rsidRPr="005B5C3F" w:rsidRDefault="00DD1774" w:rsidP="003B15FB">
            <w:pPr>
              <w:spacing w:line="360" w:lineRule="auto"/>
              <w:ind w:left="284"/>
              <w:contextualSpacing/>
              <w:rPr>
                <w:rFonts w:ascii="Sylfaen" w:hAnsi="Sylfaen"/>
                <w:lang w:val="hy-AM"/>
              </w:rPr>
            </w:pPr>
            <w:r w:rsidRPr="005B5C3F">
              <w:rPr>
                <w:rFonts w:ascii="Sylfaen" w:hAnsi="Sylfaen"/>
                <w:lang w:val="hy-AM"/>
              </w:rPr>
              <w:t>ուսուցչի</w:t>
            </w:r>
            <w:r w:rsidRPr="005B5C3F">
              <w:rPr>
                <w:rFonts w:ascii="Sylfaen" w:hAnsi="Sylfaen"/>
              </w:rPr>
              <w:t xml:space="preserve"> </w:t>
            </w:r>
            <w:r w:rsidRPr="005B5C3F">
              <w:rPr>
                <w:rFonts w:ascii="Sylfaen" w:hAnsi="Sylfaen"/>
                <w:lang w:val="hy-AM"/>
              </w:rPr>
              <w:t>մաթեմատիկական հարցին պատասխանող դասընկերոջը սխալ պատասխան ես հուշում</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c.</w:t>
            </w:r>
          </w:p>
        </w:tc>
        <w:tc>
          <w:tcPr>
            <w:tcW w:w="8918" w:type="dxa"/>
          </w:tcPr>
          <w:p w:rsidR="00DD1774" w:rsidRPr="005B5C3F" w:rsidRDefault="00DD1774" w:rsidP="003B15FB">
            <w:pPr>
              <w:spacing w:line="360" w:lineRule="auto"/>
              <w:ind w:left="284"/>
              <w:contextualSpacing/>
              <w:rPr>
                <w:rFonts w:ascii="Sylfaen" w:hAnsi="Sylfaen"/>
                <w:lang w:val="hy-AM"/>
              </w:rPr>
            </w:pPr>
            <w:r w:rsidRPr="005B5C3F">
              <w:rPr>
                <w:rFonts w:ascii="Sylfaen" w:eastAsiaTheme="minorHAnsi" w:hAnsi="Sylfaen" w:cs="Arial"/>
                <w:spacing w:val="1"/>
                <w:shd w:val="clear" w:color="auto" w:fill="FFFFFF"/>
                <w:lang w:val="hy-AM" w:eastAsia="en-US"/>
              </w:rPr>
              <w:t>Դասընկերդ մաթեմատիկայի դասի վերաբերյալ քեզ հարց է ուղղում, դու պատասխանը գիտես, բայց չես ասում</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d.</w:t>
            </w:r>
          </w:p>
        </w:tc>
        <w:tc>
          <w:tcPr>
            <w:tcW w:w="8918" w:type="dxa"/>
          </w:tcPr>
          <w:p w:rsidR="00DD1774" w:rsidRPr="005B5C3F" w:rsidRDefault="00DD1774" w:rsidP="003B15FB">
            <w:pPr>
              <w:spacing w:line="360" w:lineRule="auto"/>
              <w:ind w:left="284"/>
              <w:contextualSpacing/>
              <w:rPr>
                <w:rFonts w:ascii="Sylfaen" w:eastAsiaTheme="minorHAnsi" w:hAnsi="Sylfaen" w:cs="Arial"/>
                <w:spacing w:val="1"/>
                <w:shd w:val="clear" w:color="auto" w:fill="FFFFFF"/>
                <w:lang w:val="hy-AM" w:eastAsia="en-US"/>
              </w:rPr>
            </w:pPr>
            <w:r w:rsidRPr="005B5C3F">
              <w:rPr>
                <w:rFonts w:ascii="Sylfaen" w:eastAsiaTheme="minorHAnsi" w:hAnsi="Sylfaen" w:cs="Arial"/>
                <w:spacing w:val="1"/>
                <w:shd w:val="clear" w:color="auto" w:fill="FFFFFF"/>
                <w:lang w:val="hy-AM" w:eastAsia="en-US"/>
              </w:rPr>
              <w:t>Ստուգողական կամ տնային աշխատանքը արտագրել ես դասընկերոջից և ավելի բարձր գնահատական ես ստանում, քան նա</w:t>
            </w:r>
          </w:p>
        </w:tc>
      </w:tr>
      <w:tr w:rsidR="00DD1774" w:rsidRPr="005B5C3F" w:rsidTr="00517FE9">
        <w:trPr>
          <w:trHeight w:val="674"/>
        </w:trPr>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4).</w:t>
            </w:r>
          </w:p>
        </w:tc>
        <w:tc>
          <w:tcPr>
            <w:tcW w:w="8918" w:type="dxa"/>
          </w:tcPr>
          <w:p w:rsidR="00DD1774" w:rsidRPr="005B5C3F" w:rsidRDefault="00DD1774" w:rsidP="003B15FB">
            <w:pPr>
              <w:spacing w:line="360" w:lineRule="auto"/>
              <w:ind w:left="284"/>
              <w:jc w:val="both"/>
              <w:rPr>
                <w:rFonts w:ascii="Sylfaen" w:hAnsi="Sylfaen"/>
              </w:rPr>
            </w:pPr>
            <w:r w:rsidRPr="005B5C3F">
              <w:rPr>
                <w:rFonts w:ascii="Sylfaen" w:hAnsi="Sylfaen"/>
                <w:lang w:val="hy-AM"/>
              </w:rPr>
              <w:t>Զգալով՝ կարծես իրավաբանորեն կամ բարոյապես սխալ  ինչ-որ բան ես արել</w:t>
            </w:r>
            <w:r w:rsidRPr="005B5C3F">
              <w:rPr>
                <w:rFonts w:ascii="Sylfaen" w:hAnsi="Sylfaen"/>
              </w:rPr>
              <w:t xml:space="preserve">; </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a.</w:t>
            </w:r>
          </w:p>
        </w:tc>
        <w:tc>
          <w:tcPr>
            <w:tcW w:w="8918" w:type="dxa"/>
          </w:tcPr>
          <w:p w:rsidR="00DD1774" w:rsidRPr="005B5C3F" w:rsidRDefault="00DD1774" w:rsidP="003B15FB">
            <w:pPr>
              <w:spacing w:line="360" w:lineRule="auto"/>
              <w:ind w:left="284"/>
              <w:rPr>
                <w:rFonts w:ascii="Sylfaen" w:hAnsi="Sylfaen"/>
              </w:rPr>
            </w:pPr>
            <w:r w:rsidRPr="005B5C3F">
              <w:rPr>
                <w:rFonts w:ascii="Sylfaen" w:hAnsi="Sylfaen"/>
                <w:lang w:val="hy-AM"/>
              </w:rPr>
              <w:t>Մաթեմատիկայից տնային աշխատանքի արտագրած ներկայացումը ուսուցչին</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b.</w:t>
            </w:r>
          </w:p>
        </w:tc>
        <w:tc>
          <w:tcPr>
            <w:tcW w:w="8918" w:type="dxa"/>
          </w:tcPr>
          <w:p w:rsidR="00DD1774" w:rsidRPr="005B5C3F" w:rsidRDefault="00DD1774" w:rsidP="003B15FB">
            <w:pPr>
              <w:spacing w:after="160" w:line="360" w:lineRule="auto"/>
              <w:ind w:left="284"/>
              <w:contextualSpacing/>
              <w:jc w:val="both"/>
              <w:rPr>
                <w:rFonts w:ascii="Sylfaen" w:hAnsi="Sylfaen"/>
                <w:lang w:val="hy-AM"/>
              </w:rPr>
            </w:pPr>
            <w:r w:rsidRPr="005B5C3F">
              <w:rPr>
                <w:rFonts w:ascii="Sylfaen" w:hAnsi="Sylfaen"/>
                <w:lang w:val="hy-AM"/>
              </w:rPr>
              <w:t>Մաթեմատիկայի դասի ընթացքում հուշելու միջոցով դասի պատասխանումը</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c.</w:t>
            </w:r>
          </w:p>
        </w:tc>
        <w:tc>
          <w:tcPr>
            <w:tcW w:w="8918" w:type="dxa"/>
          </w:tcPr>
          <w:p w:rsidR="00DD1774" w:rsidRPr="005B5C3F" w:rsidRDefault="00DD1774" w:rsidP="003B15FB">
            <w:pPr>
              <w:spacing w:after="160" w:line="360" w:lineRule="auto"/>
              <w:ind w:left="284"/>
              <w:contextualSpacing/>
              <w:jc w:val="both"/>
              <w:rPr>
                <w:rFonts w:ascii="Sylfaen" w:hAnsi="Sylfaen"/>
                <w:lang w:val="hy-AM"/>
              </w:rPr>
            </w:pPr>
            <w:r w:rsidRPr="005B5C3F">
              <w:rPr>
                <w:rFonts w:ascii="Sylfaen" w:hAnsi="Sylfaen"/>
                <w:lang w:val="hy-AM"/>
              </w:rPr>
              <w:t>Դասընկերոջ անհաջողությունը ծաղրելուց առաջացած զգացողությունը</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d.</w:t>
            </w:r>
          </w:p>
        </w:tc>
        <w:tc>
          <w:tcPr>
            <w:tcW w:w="8918" w:type="dxa"/>
          </w:tcPr>
          <w:p w:rsidR="00DD1774" w:rsidRPr="005B5C3F" w:rsidRDefault="00DD1774" w:rsidP="003B15FB">
            <w:pPr>
              <w:spacing w:after="160" w:line="360" w:lineRule="auto"/>
              <w:ind w:left="284"/>
              <w:contextualSpacing/>
              <w:jc w:val="both"/>
              <w:rPr>
                <w:rFonts w:ascii="Sylfaen" w:hAnsi="Sylfaen"/>
                <w:lang w:val="hy-AM"/>
              </w:rPr>
            </w:pPr>
            <w:r w:rsidRPr="005B5C3F">
              <w:rPr>
                <w:rFonts w:ascii="Sylfaen" w:hAnsi="Sylfaen"/>
                <w:lang w:val="hy-AM"/>
              </w:rPr>
              <w:t>Նախանծի զգացողությունը դասընկերոջ մաթեմատիկական հաջողությունների նկատմամբ</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e.</w:t>
            </w:r>
          </w:p>
        </w:tc>
        <w:tc>
          <w:tcPr>
            <w:tcW w:w="8918" w:type="dxa"/>
          </w:tcPr>
          <w:p w:rsidR="00DD1774" w:rsidRPr="005B5C3F" w:rsidRDefault="00DD1774" w:rsidP="003B15FB">
            <w:pPr>
              <w:spacing w:after="160" w:line="360" w:lineRule="auto"/>
              <w:ind w:left="284"/>
              <w:contextualSpacing/>
              <w:rPr>
                <w:rFonts w:ascii="Sylfaen" w:hAnsi="Sylfaen"/>
                <w:lang w:val="hy-AM"/>
              </w:rPr>
            </w:pPr>
            <w:r w:rsidRPr="005B5C3F">
              <w:rPr>
                <w:rFonts w:ascii="Sylfaen" w:hAnsi="Sylfaen"/>
                <w:lang w:val="hy-AM"/>
              </w:rPr>
              <w:t>Մեծամտությունը ուսումնական հաջողությունից հետո</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5).</w:t>
            </w:r>
          </w:p>
        </w:tc>
        <w:tc>
          <w:tcPr>
            <w:tcW w:w="8918" w:type="dxa"/>
          </w:tcPr>
          <w:p w:rsidR="00DD1774" w:rsidRPr="005B5C3F" w:rsidRDefault="00DD1774" w:rsidP="003B15FB">
            <w:pPr>
              <w:spacing w:after="160" w:line="360" w:lineRule="auto"/>
              <w:ind w:left="284"/>
              <w:contextualSpacing/>
              <w:rPr>
                <w:rFonts w:ascii="Sylfaen" w:hAnsi="Sylfaen"/>
              </w:rPr>
            </w:pPr>
            <w:r w:rsidRPr="005B5C3F">
              <w:rPr>
                <w:rFonts w:ascii="Sylfaen" w:hAnsi="Sylfaen"/>
              </w:rPr>
              <w:t xml:space="preserve">Մեկուսացված, մերժված, կորած, լքված </w:t>
            </w:r>
            <w:r w:rsidRPr="005B5C3F">
              <w:rPr>
                <w:rFonts w:ascii="Sylfaen" w:hAnsi="Sylfaen"/>
                <w:lang w:val="hy-AM"/>
              </w:rPr>
              <w:t xml:space="preserve">լինելու </w:t>
            </w:r>
            <w:r w:rsidRPr="005B5C3F">
              <w:rPr>
                <w:rFonts w:ascii="Sylfaen" w:hAnsi="Sylfaen"/>
              </w:rPr>
              <w:t xml:space="preserve">զգացողություն; </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a.</w:t>
            </w:r>
          </w:p>
        </w:tc>
        <w:tc>
          <w:tcPr>
            <w:tcW w:w="8918" w:type="dxa"/>
          </w:tcPr>
          <w:p w:rsidR="00DD1774" w:rsidRPr="005B5C3F" w:rsidRDefault="00DD1774" w:rsidP="003B15FB">
            <w:pPr>
              <w:spacing w:after="160" w:line="360" w:lineRule="auto"/>
              <w:ind w:left="284"/>
              <w:contextualSpacing/>
              <w:rPr>
                <w:rFonts w:ascii="Sylfaen" w:hAnsi="Sylfaen"/>
              </w:rPr>
            </w:pPr>
            <w:r w:rsidRPr="005B5C3F">
              <w:rPr>
                <w:rFonts w:ascii="Sylfaen" w:hAnsi="Sylfaen"/>
                <w:lang w:val="hy-AM"/>
              </w:rPr>
              <w:t>Զգում ես, որ դասընկերներդ քեզ նախանձում են մաթեմատիկայի ուսումնական հաջողությունների համար</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lastRenderedPageBreak/>
              <w:t>b.</w:t>
            </w:r>
          </w:p>
        </w:tc>
        <w:tc>
          <w:tcPr>
            <w:tcW w:w="8918" w:type="dxa"/>
          </w:tcPr>
          <w:p w:rsidR="00DD1774" w:rsidRPr="005B5C3F" w:rsidRDefault="00DD1774" w:rsidP="003B15FB">
            <w:pPr>
              <w:spacing w:line="360" w:lineRule="auto"/>
              <w:ind w:left="284"/>
              <w:rPr>
                <w:rFonts w:ascii="Sylfaen" w:hAnsi="Sylfaen"/>
                <w:lang w:val="hy-AM"/>
              </w:rPr>
            </w:pPr>
            <w:r w:rsidRPr="005B5C3F">
              <w:rPr>
                <w:rFonts w:ascii="Sylfaen" w:hAnsi="Sylfaen"/>
                <w:lang w:val="hy-AM"/>
              </w:rPr>
              <w:t>Զգում ես, որ դասընկերներդ քեզ անհարգալից են վրաբերում, արհամարում են մաթեմատիկայում ունեցած անհաջողությունների համար</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c.</w:t>
            </w:r>
          </w:p>
        </w:tc>
        <w:tc>
          <w:tcPr>
            <w:tcW w:w="8918" w:type="dxa"/>
          </w:tcPr>
          <w:p w:rsidR="00DD1774" w:rsidRPr="005B5C3F" w:rsidRDefault="00DD1774" w:rsidP="003B15FB">
            <w:pPr>
              <w:spacing w:line="360" w:lineRule="auto"/>
              <w:ind w:left="284"/>
              <w:rPr>
                <w:rFonts w:ascii="Sylfaen" w:hAnsi="Sylfaen"/>
                <w:lang w:val="hy-AM"/>
              </w:rPr>
            </w:pPr>
            <w:r w:rsidRPr="005B5C3F">
              <w:rPr>
                <w:rFonts w:ascii="Sylfaen" w:hAnsi="Sylfaen"/>
                <w:lang w:val="hy-AM"/>
              </w:rPr>
              <w:t>Քեզ մտահոգում է մաթեմատիկայի ուսուցչի անհարգալից վերաբերմունքը</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d.</w:t>
            </w:r>
          </w:p>
        </w:tc>
        <w:tc>
          <w:tcPr>
            <w:tcW w:w="8918" w:type="dxa"/>
          </w:tcPr>
          <w:p w:rsidR="00DD1774" w:rsidRPr="005B5C3F" w:rsidRDefault="00DD1774" w:rsidP="003B15FB">
            <w:pPr>
              <w:spacing w:line="360" w:lineRule="auto"/>
              <w:ind w:left="284"/>
              <w:rPr>
                <w:rFonts w:ascii="Sylfaen" w:hAnsi="Sylfaen"/>
                <w:lang w:val="hy-AM"/>
              </w:rPr>
            </w:pPr>
            <w:r w:rsidRPr="005B5C3F">
              <w:rPr>
                <w:rFonts w:ascii="Sylfaen" w:hAnsi="Sylfaen" w:cs="Arial"/>
                <w:spacing w:val="1"/>
                <w:shd w:val="clear" w:color="auto" w:fill="FFFFFF"/>
                <w:lang w:val="hy-AM"/>
              </w:rPr>
              <w:t>Մաթեմատիկայի դասը պատասխանել չկարողանալու համար տխրում ես</w:t>
            </w:r>
          </w:p>
        </w:tc>
      </w:tr>
      <w:tr w:rsidR="00DD1774" w:rsidRPr="005B5C3F" w:rsidTr="00517FE9">
        <w:tc>
          <w:tcPr>
            <w:tcW w:w="433" w:type="dxa"/>
          </w:tcPr>
          <w:p w:rsidR="00DD1774" w:rsidRPr="005B5C3F" w:rsidRDefault="00DD1774" w:rsidP="003B15FB">
            <w:pPr>
              <w:spacing w:line="360" w:lineRule="auto"/>
              <w:ind w:left="284"/>
              <w:jc w:val="both"/>
              <w:rPr>
                <w:rFonts w:ascii="Sylfaen" w:hAnsi="Sylfaen"/>
              </w:rPr>
            </w:pPr>
            <w:r w:rsidRPr="005B5C3F">
              <w:rPr>
                <w:rFonts w:ascii="Sylfaen" w:hAnsi="Sylfaen"/>
              </w:rPr>
              <w:t>6).</w:t>
            </w:r>
          </w:p>
        </w:tc>
        <w:tc>
          <w:tcPr>
            <w:tcW w:w="8918" w:type="dxa"/>
          </w:tcPr>
          <w:p w:rsidR="00DD1774" w:rsidRPr="005B5C3F" w:rsidRDefault="00DD1774" w:rsidP="003B15FB">
            <w:pPr>
              <w:spacing w:line="360" w:lineRule="auto"/>
              <w:ind w:left="284"/>
              <w:rPr>
                <w:rFonts w:ascii="Sylfaen" w:hAnsi="Sylfaen"/>
              </w:rPr>
            </w:pPr>
            <w:r w:rsidRPr="005B5C3F">
              <w:rPr>
                <w:rFonts w:ascii="Sylfaen" w:hAnsi="Sylfaen"/>
              </w:rPr>
              <w:t xml:space="preserve">Տխրության հոմանիշներ; </w:t>
            </w:r>
          </w:p>
        </w:tc>
      </w:tr>
    </w:tbl>
    <w:p w:rsidR="00296C55" w:rsidRPr="005B5C3F" w:rsidRDefault="00296C55" w:rsidP="00C16C62">
      <w:pPr>
        <w:spacing w:after="160" w:line="360" w:lineRule="auto"/>
        <w:jc w:val="center"/>
        <w:rPr>
          <w:rFonts w:ascii="Sylfaen" w:hAnsi="Sylfaen" w:cs="Arial"/>
          <w:b/>
          <w:sz w:val="32"/>
          <w:szCs w:val="28"/>
          <w:lang w:val="hy-AM"/>
        </w:rPr>
      </w:pPr>
    </w:p>
    <w:p w:rsidR="00DD1774" w:rsidRPr="005B5C3F" w:rsidRDefault="00DD1774" w:rsidP="00C16C62">
      <w:pPr>
        <w:spacing w:after="160" w:line="360" w:lineRule="auto"/>
        <w:jc w:val="center"/>
        <w:rPr>
          <w:rFonts w:ascii="Sylfaen" w:hAnsi="Sylfaen" w:cs="Arial"/>
          <w:b/>
          <w:sz w:val="32"/>
          <w:szCs w:val="28"/>
          <w:lang w:val="hy-AM"/>
        </w:rPr>
      </w:pPr>
      <w:r w:rsidRPr="005B5C3F">
        <w:rPr>
          <w:rFonts w:ascii="Sylfaen" w:hAnsi="Sylfaen" w:cs="Arial"/>
          <w:b/>
          <w:sz w:val="32"/>
          <w:szCs w:val="28"/>
          <w:lang w:val="hy-AM"/>
        </w:rPr>
        <w:t>Հետազոտական</w:t>
      </w:r>
      <w:r w:rsidRPr="005B5C3F">
        <w:rPr>
          <w:rFonts w:ascii="Sylfaen" w:hAnsi="Sylfaen"/>
          <w:b/>
          <w:sz w:val="32"/>
          <w:szCs w:val="28"/>
          <w:lang w:val="hy-AM"/>
        </w:rPr>
        <w:t xml:space="preserve"> </w:t>
      </w:r>
      <w:r w:rsidRPr="005B5C3F">
        <w:rPr>
          <w:rFonts w:ascii="Sylfaen" w:hAnsi="Sylfaen" w:cs="Arial"/>
          <w:b/>
          <w:sz w:val="32"/>
          <w:szCs w:val="28"/>
          <w:lang w:val="hy-AM"/>
        </w:rPr>
        <w:t>աշխատանք</w:t>
      </w:r>
    </w:p>
    <w:p w:rsidR="00DD1774" w:rsidRPr="005B5C3F" w:rsidRDefault="00DD1774" w:rsidP="00296C55">
      <w:pPr>
        <w:pStyle w:val="ListParagraph"/>
        <w:spacing w:after="160" w:line="360" w:lineRule="auto"/>
        <w:ind w:left="1004"/>
        <w:jc w:val="center"/>
        <w:rPr>
          <w:rFonts w:ascii="Sylfaen" w:hAnsi="Sylfaen"/>
          <w:b/>
          <w:sz w:val="28"/>
          <w:szCs w:val="24"/>
          <w:lang w:val="hy-AM"/>
        </w:rPr>
      </w:pPr>
      <w:r w:rsidRPr="005B5C3F">
        <w:rPr>
          <w:rFonts w:ascii="Sylfaen" w:hAnsi="Sylfaen" w:cs="Arial"/>
          <w:b/>
          <w:sz w:val="28"/>
          <w:szCs w:val="24"/>
          <w:lang w:val="hy-AM"/>
        </w:rPr>
        <w:t>Հետազոտության</w:t>
      </w:r>
      <w:r w:rsidRPr="005B5C3F">
        <w:rPr>
          <w:rFonts w:ascii="Sylfaen" w:hAnsi="Sylfaen"/>
          <w:b/>
          <w:sz w:val="28"/>
          <w:szCs w:val="24"/>
          <w:lang w:val="hy-AM"/>
        </w:rPr>
        <w:t xml:space="preserve"> </w:t>
      </w:r>
      <w:r w:rsidRPr="005B5C3F">
        <w:rPr>
          <w:rFonts w:ascii="Sylfaen" w:hAnsi="Sylfaen" w:cs="Arial"/>
          <w:b/>
          <w:sz w:val="28"/>
          <w:szCs w:val="24"/>
          <w:lang w:val="hy-AM"/>
        </w:rPr>
        <w:t>մեթոդաբանությունը</w:t>
      </w:r>
    </w:p>
    <w:p w:rsidR="00CE53F4" w:rsidRPr="005B5C3F" w:rsidRDefault="00DD1774" w:rsidP="00CE53F4">
      <w:pPr>
        <w:spacing w:after="160" w:line="360" w:lineRule="auto"/>
        <w:ind w:left="284" w:right="-541" w:firstLine="567"/>
        <w:jc w:val="both"/>
        <w:rPr>
          <w:rFonts w:ascii="Sylfaen" w:hAnsi="Sylfaen"/>
          <w:b/>
          <w:sz w:val="32"/>
          <w:szCs w:val="28"/>
          <w:lang w:val="hy-AM"/>
        </w:rPr>
      </w:pPr>
      <w:r w:rsidRPr="005B5C3F">
        <w:rPr>
          <w:rFonts w:ascii="Sylfaen" w:hAnsi="Sylfaen" w:cs="Arial"/>
          <w:szCs w:val="24"/>
          <w:lang w:val="hy-AM"/>
        </w:rPr>
        <w:t>Ա</w:t>
      </w:r>
      <w:r w:rsidRPr="005B5C3F">
        <w:rPr>
          <w:rFonts w:ascii="Sylfaen" w:hAnsi="Sylfaen"/>
          <w:szCs w:val="24"/>
          <w:lang w:val="hy-AM"/>
        </w:rPr>
        <w:t>մոթի առաջացման պատճառները ուսումնասիրել է Ք</w:t>
      </w:r>
      <w:r w:rsidRPr="005B5C3F">
        <w:rPr>
          <w:rFonts w:ascii="Times New Roman" w:hAnsi="Times New Roman" w:cs="Times New Roman"/>
          <w:szCs w:val="24"/>
          <w:lang w:val="hy-AM"/>
        </w:rPr>
        <w:t>․</w:t>
      </w:r>
      <w:r w:rsidRPr="005B5C3F">
        <w:rPr>
          <w:rFonts w:ascii="Sylfaen" w:hAnsi="Sylfaen"/>
          <w:szCs w:val="24"/>
          <w:lang w:val="hy-AM"/>
        </w:rPr>
        <w:t xml:space="preserve"> Իզարդի [</w:t>
      </w:r>
      <w:r w:rsidR="00381B6E" w:rsidRPr="005B5C3F">
        <w:rPr>
          <w:rFonts w:ascii="Sylfaen" w:hAnsi="Sylfaen"/>
          <w:szCs w:val="24"/>
          <w:lang w:val="hy-AM"/>
        </w:rPr>
        <w:t>1</w:t>
      </w:r>
      <w:r w:rsidRPr="005B5C3F">
        <w:rPr>
          <w:rFonts w:ascii="Sylfaen" w:hAnsi="Sylfaen"/>
          <w:szCs w:val="24"/>
          <w:lang w:val="hy-AM"/>
        </w:rPr>
        <w:t xml:space="preserve">1, էջ 194] աշխատանքում, որտեղ ներկայացված են ամոթի հիմնական ենթադրյալ պատճառները, դրանք խմբավորված են ըստ հույզերի, մտքերի, գործողությունների, և խմբերից յուրաքանչյուրի համար անկետավորման միջոցով պարզված է, թե հարցման ենթարկված աշակերտների որ տոկոսն է այն համարում ամոթի պատճառ։ </w:t>
      </w:r>
    </w:p>
    <w:p w:rsidR="00DD1774" w:rsidRPr="005B5C3F" w:rsidRDefault="00CE53F4" w:rsidP="00CE53F4">
      <w:pPr>
        <w:spacing w:after="160" w:line="360" w:lineRule="auto"/>
        <w:ind w:left="284" w:right="-541" w:firstLine="567"/>
        <w:jc w:val="both"/>
        <w:rPr>
          <w:rFonts w:ascii="Sylfaen" w:hAnsi="Sylfaen"/>
          <w:b/>
          <w:sz w:val="32"/>
          <w:szCs w:val="28"/>
          <w:lang w:val="hy-AM"/>
        </w:rPr>
      </w:pPr>
      <w:r w:rsidRPr="005B5C3F">
        <w:rPr>
          <w:rFonts w:ascii="Sylfaen" w:hAnsi="Sylfaen"/>
          <w:szCs w:val="24"/>
          <w:lang w:val="hy-AM"/>
        </w:rPr>
        <w:t>Հիմք</w:t>
      </w:r>
      <w:r w:rsidR="00DD1774" w:rsidRPr="005B5C3F">
        <w:rPr>
          <w:rFonts w:ascii="Sylfaen" w:hAnsi="Sylfaen"/>
          <w:szCs w:val="24"/>
          <w:lang w:val="hy-AM"/>
        </w:rPr>
        <w:t xml:space="preserve"> ընդունելով Ք</w:t>
      </w:r>
      <w:r w:rsidR="00DD1774" w:rsidRPr="005B5C3F">
        <w:rPr>
          <w:rFonts w:ascii="Times New Roman" w:hAnsi="Times New Roman" w:cs="Times New Roman"/>
          <w:szCs w:val="24"/>
          <w:lang w:val="hy-AM"/>
        </w:rPr>
        <w:t>․</w:t>
      </w:r>
      <w:r w:rsidR="00DD1774" w:rsidRPr="005B5C3F">
        <w:rPr>
          <w:rFonts w:ascii="Sylfaen" w:hAnsi="Sylfaen"/>
          <w:szCs w:val="24"/>
          <w:lang w:val="hy-AM"/>
        </w:rPr>
        <w:t xml:space="preserve"> Իզարդի կատարած վերլուծության մոտեցումները</w:t>
      </w:r>
      <w:r w:rsidRPr="005B5C3F">
        <w:rPr>
          <w:rFonts w:ascii="Sylfaen" w:hAnsi="Sylfaen"/>
          <w:szCs w:val="24"/>
          <w:lang w:val="hy-AM"/>
        </w:rPr>
        <w:t>՝</w:t>
      </w:r>
      <w:r w:rsidR="00DD1774" w:rsidRPr="005B5C3F">
        <w:rPr>
          <w:rFonts w:ascii="Sylfaen" w:hAnsi="Sylfaen"/>
          <w:szCs w:val="24"/>
          <w:lang w:val="hy-AM"/>
        </w:rPr>
        <w:t xml:space="preserve"> մենք մաթեմատիկայի ուսուցման գործընթացում նույնպես դիտարկում ենք ամոթի ենթադրյալ պատճառների երեք խմբեր՝ հույզեր, մտքեր և գործողություններ։ Մեր հետազոտությունը կատարել ենք անկետավորման միջոցով։ Կազմել ենք հարցաթերթիկ, որում դիտարկված յուրաքանչյուր պատճառի համար մենք բերում ենք մաթեմատիկայի ուսուցման գործընթացում դրսևորվող մեկ կամ մի քանի իրադրություն, որոնք այդ պատճառի մասնավոր դեպք են կամ կարող են հանգեցնել այդ պատճառին և առաջացնել ամոթ։ Հետազոտությունը կատարել ենք միջին և ավագ դպրոցների աշակերտների հետ։ Հարցմանը մասնակցել են Երևան քաղաքի ավագ դպրոցների 49 և միջին դպրոցի 52</w:t>
      </w:r>
      <w:r w:rsidR="00381B6E" w:rsidRPr="005B5C3F">
        <w:rPr>
          <w:rFonts w:ascii="Sylfaen" w:hAnsi="Sylfaen"/>
          <w:szCs w:val="24"/>
          <w:lang w:val="hy-AM"/>
        </w:rPr>
        <w:t xml:space="preserve"> աշակերտներ,</w:t>
      </w:r>
      <w:r w:rsidR="00DD1774" w:rsidRPr="005B5C3F">
        <w:rPr>
          <w:rFonts w:ascii="Sylfaen" w:hAnsi="Sylfaen"/>
          <w:szCs w:val="24"/>
          <w:lang w:val="hy-AM"/>
        </w:rPr>
        <w:t xml:space="preserve"> ընդամենը 101 աշակերտ։ Աշակերտների տված գնահատականները համեմատել ենք Ք</w:t>
      </w:r>
      <w:r w:rsidR="00DD1774" w:rsidRPr="005B5C3F">
        <w:rPr>
          <w:rFonts w:ascii="Times New Roman" w:hAnsi="Times New Roman" w:cs="Times New Roman"/>
          <w:szCs w:val="24"/>
          <w:lang w:val="hy-AM"/>
        </w:rPr>
        <w:t>․</w:t>
      </w:r>
      <w:r w:rsidR="00DD1774" w:rsidRPr="005B5C3F">
        <w:rPr>
          <w:rFonts w:ascii="Sylfaen" w:hAnsi="Sylfaen"/>
          <w:szCs w:val="24"/>
          <w:lang w:val="hy-AM"/>
        </w:rPr>
        <w:t xml:space="preserve"> Իզարդի վերլուծության արդյունաների հետ։ Հարկ ենք համարում նշել, որ Ք</w:t>
      </w:r>
      <w:r w:rsidR="00DD1774" w:rsidRPr="005B5C3F">
        <w:rPr>
          <w:rFonts w:ascii="Times New Roman" w:hAnsi="Times New Roman" w:cs="Times New Roman"/>
          <w:szCs w:val="24"/>
          <w:lang w:val="hy-AM"/>
        </w:rPr>
        <w:t>․</w:t>
      </w:r>
      <w:r w:rsidR="00DD1774" w:rsidRPr="005B5C3F">
        <w:rPr>
          <w:rFonts w:ascii="Sylfaen" w:hAnsi="Sylfaen"/>
          <w:szCs w:val="24"/>
          <w:lang w:val="hy-AM"/>
        </w:rPr>
        <w:t xml:space="preserve"> Իզարդը զարմանքի պատճառները դիտարկում է ելնելով բացառության </w:t>
      </w:r>
      <w:r w:rsidR="00DD1774" w:rsidRPr="005B5C3F">
        <w:rPr>
          <w:rFonts w:ascii="Sylfaen" w:hAnsi="Sylfaen"/>
          <w:szCs w:val="24"/>
          <w:lang w:val="hy-AM"/>
        </w:rPr>
        <w:lastRenderedPageBreak/>
        <w:t>սկզբունքից, այսինքն՝ հետազոտությանը մասնակցող աշակերտը որպես ամոթի պատճառ առաջարկված տարբերակներից ընտրում է միայն մեկը։ Մենք կարծում ենք, որ նման մոտեցումը չի կարող արտահայտել իրերի իրական դրությունը, քանի որ ամոթի պատճառ կարող են դառնալ առաջարկված մի քանի հույզեր, մտքեր կամ գործողություններ միաժամանակ։ Այդ պատճառով մենք ամոթի պատճառի  ընտրությունը թողել ենք ազատ</w:t>
      </w:r>
      <w:r w:rsidR="00DD1774" w:rsidRPr="005B5C3F">
        <w:rPr>
          <w:rFonts w:ascii="Times New Roman" w:hAnsi="Times New Roman" w:cs="Times New Roman"/>
          <w:szCs w:val="24"/>
          <w:lang w:val="hy-AM"/>
        </w:rPr>
        <w:t>․</w:t>
      </w:r>
      <w:r w:rsidR="00DD1774" w:rsidRPr="005B5C3F">
        <w:rPr>
          <w:rFonts w:ascii="Sylfaen" w:hAnsi="Sylfaen"/>
          <w:szCs w:val="24"/>
          <w:lang w:val="hy-AM"/>
        </w:rPr>
        <w:t xml:space="preserve"> հետազոտությանը մասնակցող աշակերտին մնում է առաջարկվող իրադրությանը՝ որպես ամոթի պատճառի, տալ դրական կամ բացասական պատասխան։ Ընդ որում, ըստ ուսման առաջադիմության մենք դիտարկել ենք աշակերտական երեք խմբեր՝ բարձր, միջին և ցածր, որոնց տված  պատասխանները, ինչպես և սպասվում էր, իրարից տարբերվում են։ Ներկայացվող հետազոտության </w:t>
      </w:r>
      <w:r w:rsidR="00381B6E" w:rsidRPr="005B5C3F">
        <w:rPr>
          <w:rFonts w:ascii="Sylfaen" w:hAnsi="Sylfaen"/>
          <w:szCs w:val="24"/>
          <w:lang w:val="hy-AM"/>
        </w:rPr>
        <w:t>արդյունք</w:t>
      </w:r>
      <w:r w:rsidR="00DD1774" w:rsidRPr="005B5C3F">
        <w:rPr>
          <w:rFonts w:ascii="Sylfaen" w:hAnsi="Sylfaen"/>
          <w:szCs w:val="24"/>
          <w:lang w:val="hy-AM"/>
        </w:rPr>
        <w:t>ները կարող են ունենալ կոնկրետ կիրառություն մաթեմատիկայի ուսուցման գործըն</w:t>
      </w:r>
      <w:r w:rsidR="00381B6E" w:rsidRPr="005B5C3F">
        <w:rPr>
          <w:rFonts w:ascii="Sylfaen" w:hAnsi="Sylfaen"/>
          <w:szCs w:val="24"/>
          <w:lang w:val="hy-AM"/>
        </w:rPr>
        <w:t>թ</w:t>
      </w:r>
      <w:r w:rsidR="00DD1774" w:rsidRPr="005B5C3F">
        <w:rPr>
          <w:rFonts w:ascii="Sylfaen" w:hAnsi="Sylfaen"/>
          <w:szCs w:val="24"/>
          <w:lang w:val="hy-AM"/>
        </w:rPr>
        <w:t xml:space="preserve">ացը կազմակերպելիս՝ հնարավորություն ընձեռելով ուսուցչին դիտարկել և հաշվի առնել բերված բոլոր ասպեկտները։ Ստորև ներկայացնում ենք հարցման արդյունքները նշված խմբերից յուրաքանչյուրում։ </w:t>
      </w:r>
    </w:p>
    <w:p w:rsidR="00DD1774" w:rsidRPr="005B5C3F" w:rsidRDefault="00DD1774" w:rsidP="00DD1774">
      <w:pPr>
        <w:spacing w:line="360" w:lineRule="auto"/>
        <w:ind w:left="284" w:right="-541" w:firstLine="567"/>
        <w:jc w:val="both"/>
        <w:rPr>
          <w:rFonts w:ascii="Sylfaen" w:hAnsi="Sylfaen"/>
          <w:szCs w:val="24"/>
          <w:lang w:val="hy-AM"/>
        </w:rPr>
      </w:pPr>
    </w:p>
    <w:p w:rsidR="00DD1774" w:rsidRPr="005B5C3F" w:rsidRDefault="00296C55" w:rsidP="00296C55">
      <w:pPr>
        <w:spacing w:line="360" w:lineRule="auto"/>
        <w:jc w:val="center"/>
        <w:rPr>
          <w:rFonts w:ascii="Sylfaen" w:hAnsi="Sylfaen"/>
          <w:b/>
          <w:sz w:val="28"/>
          <w:szCs w:val="24"/>
          <w:lang w:val="hy-AM"/>
        </w:rPr>
      </w:pPr>
      <w:r w:rsidRPr="005B5C3F">
        <w:rPr>
          <w:rFonts w:ascii="Sylfaen" w:hAnsi="Sylfaen"/>
          <w:b/>
          <w:sz w:val="28"/>
          <w:szCs w:val="24"/>
          <w:lang w:val="hy-AM"/>
        </w:rPr>
        <w:t>Հարցման</w:t>
      </w:r>
      <w:r w:rsidR="00DD1774" w:rsidRPr="005B5C3F">
        <w:rPr>
          <w:rFonts w:ascii="Sylfaen" w:hAnsi="Sylfaen"/>
          <w:b/>
          <w:sz w:val="28"/>
          <w:szCs w:val="24"/>
          <w:lang w:val="hy-AM"/>
        </w:rPr>
        <w:t xml:space="preserve"> արդյունքները</w:t>
      </w:r>
    </w:p>
    <w:p w:rsidR="00DD1774" w:rsidRPr="005B5C3F" w:rsidRDefault="00DD1774" w:rsidP="00296C55">
      <w:pPr>
        <w:spacing w:after="160" w:line="360" w:lineRule="auto"/>
        <w:jc w:val="right"/>
        <w:rPr>
          <w:rFonts w:ascii="Sylfaen" w:hAnsi="Sylfaen"/>
          <w:lang w:val="hy-AM"/>
        </w:rPr>
      </w:pPr>
      <w:r w:rsidRPr="005B5C3F">
        <w:rPr>
          <w:rFonts w:ascii="Sylfaen" w:hAnsi="Sylfaen"/>
          <w:sz w:val="24"/>
          <w:szCs w:val="24"/>
          <w:lang w:val="hy-AM"/>
        </w:rPr>
        <w:t>Աղյուսակ</w:t>
      </w:r>
      <w:r w:rsidR="00296C55" w:rsidRPr="005B5C3F">
        <w:rPr>
          <w:rFonts w:ascii="Sylfaen" w:hAnsi="Sylfaen"/>
          <w:sz w:val="24"/>
          <w:szCs w:val="24"/>
          <w:lang w:val="hy-AM"/>
        </w:rPr>
        <w:t xml:space="preserve"> </w:t>
      </w:r>
    </w:p>
    <w:p w:rsidR="00DD1774" w:rsidRPr="005B5C3F" w:rsidRDefault="00DD1774" w:rsidP="00DD1774">
      <w:pPr>
        <w:spacing w:after="0" w:line="360" w:lineRule="auto"/>
        <w:jc w:val="right"/>
        <w:rPr>
          <w:rFonts w:ascii="Sylfaen" w:hAnsi="Sylfaen"/>
          <w:lang w:val="hy-AM"/>
        </w:rPr>
      </w:pPr>
      <w:r w:rsidRPr="005B5C3F">
        <w:rPr>
          <w:rFonts w:ascii="Sylfaen" w:hAnsi="Sylfaen"/>
          <w:b/>
          <w:lang w:val="hy-AM"/>
        </w:rPr>
        <w:t>Գործողությունները որպես ամոթի պատճառ</w:t>
      </w:r>
      <w:r w:rsidRPr="005B5C3F">
        <w:rPr>
          <w:rFonts w:ascii="Sylfaen" w:hAnsi="Sylfaen"/>
          <w:lang w:val="hy-AM"/>
        </w:rPr>
        <w:t>։</w:t>
      </w:r>
    </w:p>
    <w:tbl>
      <w:tblPr>
        <w:tblStyle w:val="1"/>
        <w:tblW w:w="0" w:type="auto"/>
        <w:tblLook w:val="04A0" w:firstRow="1" w:lastRow="0" w:firstColumn="1" w:lastColumn="0" w:noHBand="0" w:noVBand="1"/>
      </w:tblPr>
      <w:tblGrid>
        <w:gridCol w:w="421"/>
        <w:gridCol w:w="3969"/>
        <w:gridCol w:w="1220"/>
        <w:gridCol w:w="1870"/>
        <w:gridCol w:w="1870"/>
      </w:tblGrid>
      <w:tr w:rsidR="00DD1774" w:rsidRPr="005B5C3F" w:rsidTr="00517FE9">
        <w:tc>
          <w:tcPr>
            <w:tcW w:w="421" w:type="dxa"/>
          </w:tcPr>
          <w:p w:rsidR="00DD1774" w:rsidRPr="005B5C3F" w:rsidRDefault="00DD1774" w:rsidP="00517FE9">
            <w:pPr>
              <w:spacing w:line="360" w:lineRule="auto"/>
              <w:jc w:val="center"/>
              <w:rPr>
                <w:rFonts w:ascii="Sylfaen" w:hAnsi="Sylfaen"/>
                <w:lang w:val="hy-AM"/>
              </w:rPr>
            </w:pPr>
            <w:r w:rsidRPr="005B5C3F">
              <w:rPr>
                <w:rFonts w:ascii="Sylfaen" w:hAnsi="Sylfaen"/>
              </w:rPr>
              <w:t>N</w:t>
            </w:r>
          </w:p>
        </w:tc>
        <w:tc>
          <w:tcPr>
            <w:tcW w:w="3969" w:type="dxa"/>
          </w:tcPr>
          <w:p w:rsidR="00DD1774" w:rsidRPr="005B5C3F" w:rsidRDefault="00DD1774" w:rsidP="00517FE9">
            <w:pPr>
              <w:spacing w:line="360" w:lineRule="auto"/>
              <w:jc w:val="center"/>
              <w:rPr>
                <w:rFonts w:ascii="Sylfaen" w:hAnsi="Sylfaen"/>
                <w:lang w:val="hy-AM"/>
              </w:rPr>
            </w:pPr>
            <w:r w:rsidRPr="005B5C3F">
              <w:rPr>
                <w:rFonts w:ascii="Sylfaen" w:hAnsi="Sylfaen"/>
                <w:lang w:val="hy-AM"/>
              </w:rPr>
              <w:t>Պատճառը</w:t>
            </w:r>
          </w:p>
        </w:tc>
        <w:tc>
          <w:tcPr>
            <w:tcW w:w="1220" w:type="dxa"/>
          </w:tcPr>
          <w:p w:rsidR="00DD1774" w:rsidRPr="005B5C3F" w:rsidRDefault="00DD1774" w:rsidP="00517FE9">
            <w:pPr>
              <w:spacing w:line="360" w:lineRule="auto"/>
              <w:jc w:val="center"/>
              <w:rPr>
                <w:rFonts w:ascii="Sylfaen" w:hAnsi="Sylfaen"/>
                <w:lang w:val="hy-AM"/>
              </w:rPr>
            </w:pPr>
            <w:r w:rsidRPr="005B5C3F">
              <w:rPr>
                <w:rFonts w:ascii="Sylfaen" w:hAnsi="Sylfaen"/>
                <w:lang w:val="hy-AM"/>
              </w:rPr>
              <w:t>Տոկոսը</w:t>
            </w:r>
            <w:r w:rsidRPr="005B5C3F">
              <w:rPr>
                <w:rFonts w:ascii="Sylfaen" w:hAnsi="Sylfaen"/>
              </w:rPr>
              <w:t>-</w:t>
            </w:r>
            <w:r w:rsidRPr="005B5C3F">
              <w:rPr>
                <w:rFonts w:ascii="Sylfaen" w:hAnsi="Sylfaen"/>
                <w:lang w:val="hy-AM"/>
              </w:rPr>
              <w:t xml:space="preserve"> Իզարդ</w:t>
            </w:r>
          </w:p>
        </w:tc>
        <w:tc>
          <w:tcPr>
            <w:tcW w:w="1870" w:type="dxa"/>
          </w:tcPr>
          <w:p w:rsidR="00DD1774" w:rsidRPr="005B5C3F" w:rsidRDefault="00DD1774" w:rsidP="00517FE9">
            <w:pPr>
              <w:spacing w:line="360" w:lineRule="auto"/>
              <w:jc w:val="center"/>
              <w:rPr>
                <w:rFonts w:ascii="Sylfaen" w:hAnsi="Sylfaen"/>
                <w:lang w:val="hy-AM"/>
              </w:rPr>
            </w:pPr>
            <w:r w:rsidRPr="005B5C3F">
              <w:rPr>
                <w:rFonts w:ascii="Sylfaen" w:hAnsi="Sylfaen"/>
                <w:lang w:val="hy-AM"/>
              </w:rPr>
              <w:t>Տոկոսը</w:t>
            </w:r>
            <w:r w:rsidRPr="005B5C3F">
              <w:rPr>
                <w:rFonts w:ascii="Sylfaen" w:hAnsi="Sylfaen"/>
              </w:rPr>
              <w:t>-</w:t>
            </w:r>
            <w:r w:rsidRPr="005B5C3F">
              <w:rPr>
                <w:rFonts w:ascii="Sylfaen" w:hAnsi="Sylfaen"/>
                <w:lang w:val="hy-AM"/>
              </w:rPr>
              <w:t>մենք</w:t>
            </w:r>
          </w:p>
          <w:p w:rsidR="00DD1774" w:rsidRPr="005B5C3F" w:rsidRDefault="00DD1774" w:rsidP="00517FE9">
            <w:pPr>
              <w:spacing w:line="360" w:lineRule="auto"/>
              <w:jc w:val="center"/>
              <w:rPr>
                <w:rFonts w:ascii="Sylfaen" w:hAnsi="Sylfaen"/>
                <w:lang w:val="hy-AM"/>
              </w:rPr>
            </w:pPr>
            <w:r w:rsidRPr="005B5C3F">
              <w:rPr>
                <w:rFonts w:ascii="Sylfaen" w:hAnsi="Sylfaen"/>
                <w:lang w:val="hy-AM"/>
              </w:rPr>
              <w:t>միջին դպրոց</w:t>
            </w:r>
          </w:p>
        </w:tc>
        <w:tc>
          <w:tcPr>
            <w:tcW w:w="1870" w:type="dxa"/>
          </w:tcPr>
          <w:p w:rsidR="00DD1774" w:rsidRPr="005B5C3F" w:rsidRDefault="00DD1774" w:rsidP="00517FE9">
            <w:pPr>
              <w:spacing w:line="360" w:lineRule="auto"/>
              <w:jc w:val="center"/>
              <w:rPr>
                <w:rFonts w:ascii="Sylfaen" w:hAnsi="Sylfaen"/>
                <w:lang w:val="hy-AM"/>
              </w:rPr>
            </w:pPr>
            <w:r w:rsidRPr="005B5C3F">
              <w:rPr>
                <w:rFonts w:ascii="Sylfaen" w:hAnsi="Sylfaen"/>
                <w:lang w:val="hy-AM"/>
              </w:rPr>
              <w:t>Տոկոսը-մենք</w:t>
            </w:r>
          </w:p>
          <w:p w:rsidR="00DD1774" w:rsidRPr="005B5C3F" w:rsidRDefault="00DD1774" w:rsidP="00517FE9">
            <w:pPr>
              <w:spacing w:line="360" w:lineRule="auto"/>
              <w:jc w:val="center"/>
              <w:rPr>
                <w:rFonts w:ascii="Sylfaen" w:hAnsi="Sylfaen"/>
                <w:lang w:val="hy-AM"/>
              </w:rPr>
            </w:pPr>
            <w:r w:rsidRPr="005B5C3F">
              <w:rPr>
                <w:rFonts w:ascii="Sylfaen" w:hAnsi="Sylfaen"/>
                <w:lang w:val="hy-AM"/>
              </w:rPr>
              <w:t>ավագ դպրոց</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1)</w:t>
            </w:r>
          </w:p>
        </w:tc>
        <w:tc>
          <w:tcPr>
            <w:tcW w:w="3969" w:type="dxa"/>
          </w:tcPr>
          <w:p w:rsidR="00DD1774" w:rsidRPr="005B5C3F" w:rsidRDefault="00DD1774" w:rsidP="00517FE9">
            <w:pPr>
              <w:spacing w:line="360" w:lineRule="auto"/>
              <w:rPr>
                <w:rFonts w:ascii="Sylfaen" w:hAnsi="Sylfaen"/>
              </w:rPr>
            </w:pPr>
            <w:r w:rsidRPr="005B5C3F">
              <w:rPr>
                <w:rFonts w:ascii="Sylfaen" w:hAnsi="Sylfaen"/>
              </w:rPr>
              <w:t>Գործել ՝ իրավաբանորեն կամ բարոյապես սխալ, վնասակար</w:t>
            </w:r>
          </w:p>
        </w:tc>
        <w:tc>
          <w:tcPr>
            <w:tcW w:w="1220" w:type="dxa"/>
          </w:tcPr>
          <w:p w:rsidR="00DD1774" w:rsidRPr="005B5C3F" w:rsidRDefault="00DD1774" w:rsidP="00517FE9">
            <w:pPr>
              <w:spacing w:line="360" w:lineRule="auto"/>
              <w:jc w:val="both"/>
              <w:rPr>
                <w:rFonts w:ascii="Sylfaen" w:hAnsi="Sylfaen"/>
                <w:lang w:val="hy-AM"/>
              </w:rPr>
            </w:pPr>
            <w:r w:rsidRPr="005B5C3F">
              <w:rPr>
                <w:rFonts w:ascii="Sylfaen" w:hAnsi="Sylfaen"/>
              </w:rPr>
              <w:t>35,9</w:t>
            </w:r>
          </w:p>
        </w:tc>
        <w:tc>
          <w:tcPr>
            <w:tcW w:w="1870" w:type="dxa"/>
          </w:tcPr>
          <w:p w:rsidR="00DD1774" w:rsidRPr="005B5C3F" w:rsidRDefault="00DD1774" w:rsidP="00517FE9">
            <w:pPr>
              <w:spacing w:line="360" w:lineRule="auto"/>
              <w:rPr>
                <w:rFonts w:ascii="Sylfaen" w:hAnsi="Sylfaen"/>
              </w:rPr>
            </w:pPr>
          </w:p>
        </w:tc>
        <w:tc>
          <w:tcPr>
            <w:tcW w:w="1870" w:type="dxa"/>
          </w:tcPr>
          <w:p w:rsidR="00DD1774" w:rsidRPr="005B5C3F" w:rsidRDefault="00DD1774" w:rsidP="00517FE9">
            <w:pPr>
              <w:spacing w:line="360" w:lineRule="auto"/>
              <w:rPr>
                <w:rFonts w:ascii="Sylfaen" w:hAnsi="Sylfaen"/>
                <w:lang w:val="hy-AM"/>
              </w:rPr>
            </w:pP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a.</w:t>
            </w:r>
          </w:p>
        </w:tc>
        <w:tc>
          <w:tcPr>
            <w:tcW w:w="3969" w:type="dxa"/>
          </w:tcPr>
          <w:p w:rsidR="00DD1774" w:rsidRPr="005B5C3F" w:rsidRDefault="00DD1774" w:rsidP="00517FE9">
            <w:pPr>
              <w:spacing w:after="160" w:line="360" w:lineRule="auto"/>
              <w:contextualSpacing/>
              <w:rPr>
                <w:rFonts w:ascii="Sylfaen" w:hAnsi="Sylfaen"/>
                <w:lang w:val="hy-AM"/>
              </w:rPr>
            </w:pPr>
            <w:r w:rsidRPr="005B5C3F">
              <w:rPr>
                <w:rFonts w:ascii="Sylfaen" w:hAnsi="Sylfaen"/>
                <w:lang w:val="hy-AM"/>
              </w:rPr>
              <w:t>Մաթեմատիկայի տնային աշխատանքի արտագրությունը</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rPr>
            </w:pPr>
            <w:r w:rsidRPr="005B5C3F">
              <w:rPr>
                <w:rFonts w:ascii="Sylfaen" w:hAnsi="Sylfaen"/>
              </w:rPr>
              <w:t>50%, 63%, 50%</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50%, 67%,17%</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b.</w:t>
            </w:r>
          </w:p>
        </w:tc>
        <w:tc>
          <w:tcPr>
            <w:tcW w:w="3969" w:type="dxa"/>
          </w:tcPr>
          <w:p w:rsidR="00DD1774" w:rsidRPr="005B5C3F" w:rsidRDefault="00DD1774" w:rsidP="00517FE9">
            <w:pPr>
              <w:spacing w:after="160" w:line="360" w:lineRule="auto"/>
              <w:contextualSpacing/>
              <w:rPr>
                <w:rFonts w:ascii="Sylfaen" w:hAnsi="Sylfaen"/>
                <w:lang w:val="hy-AM"/>
              </w:rPr>
            </w:pPr>
            <w:r w:rsidRPr="005B5C3F">
              <w:rPr>
                <w:rFonts w:ascii="Sylfaen" w:hAnsi="Sylfaen"/>
                <w:lang w:val="hy-AM"/>
              </w:rPr>
              <w:t xml:space="preserve">Մաթեմատիկայի գրավոր աշխատանքի կատարումը </w:t>
            </w:r>
            <w:r w:rsidRPr="005B5C3F">
              <w:rPr>
                <w:rFonts w:ascii="Sylfaen" w:hAnsi="Sylfaen"/>
                <w:lang w:val="hy-AM"/>
              </w:rPr>
              <w:lastRenderedPageBreak/>
              <w:t>արտագրությամբ կամ հուշելու միջոցով</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lang w:val="hy-AM"/>
              </w:rPr>
              <w:t>Այո-</w:t>
            </w:r>
            <w:r w:rsidRPr="005B5C3F">
              <w:rPr>
                <w:rFonts w:ascii="Sylfaen" w:hAnsi="Sylfaen"/>
              </w:rPr>
              <w:t>61.3</w:t>
            </w:r>
            <w:r w:rsidRPr="005B5C3F">
              <w:rPr>
                <w:rFonts w:ascii="Sylfaen" w:hAnsi="Sylfaen"/>
                <w:lang w:val="hy-AM"/>
              </w:rPr>
              <w:t>, Ոչ-</w:t>
            </w:r>
            <w:r w:rsidRPr="005B5C3F">
              <w:rPr>
                <w:rFonts w:ascii="Sylfaen" w:hAnsi="Sylfaen"/>
              </w:rPr>
              <w:t>38.7</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lang w:val="hy-AM"/>
              </w:rPr>
              <w:t>Այո-</w:t>
            </w:r>
            <w:r w:rsidRPr="005B5C3F">
              <w:rPr>
                <w:rFonts w:ascii="Sylfaen" w:hAnsi="Sylfaen"/>
              </w:rPr>
              <w:t>73,3</w:t>
            </w:r>
            <w:r w:rsidRPr="005B5C3F">
              <w:rPr>
                <w:rFonts w:ascii="Sylfaen" w:hAnsi="Sylfaen"/>
                <w:lang w:val="hy-AM"/>
              </w:rPr>
              <w:t>, Ոչ-</w:t>
            </w:r>
            <w:r w:rsidRPr="005B5C3F">
              <w:rPr>
                <w:rFonts w:ascii="Sylfaen" w:hAnsi="Sylfaen"/>
              </w:rPr>
              <w:t>26,7</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lastRenderedPageBreak/>
              <w:t>c.</w:t>
            </w:r>
          </w:p>
        </w:tc>
        <w:tc>
          <w:tcPr>
            <w:tcW w:w="3969" w:type="dxa"/>
          </w:tcPr>
          <w:p w:rsidR="00DD1774" w:rsidRPr="005B5C3F" w:rsidRDefault="00DD1774" w:rsidP="00517FE9">
            <w:pPr>
              <w:spacing w:after="160" w:line="360" w:lineRule="auto"/>
              <w:contextualSpacing/>
              <w:rPr>
                <w:rFonts w:ascii="Sylfaen" w:hAnsi="Sylfaen"/>
                <w:lang w:val="hy-AM"/>
              </w:rPr>
            </w:pPr>
            <w:r w:rsidRPr="005B5C3F">
              <w:rPr>
                <w:rFonts w:ascii="Sylfaen" w:hAnsi="Sylfaen"/>
                <w:lang w:val="hy-AM"/>
              </w:rPr>
              <w:t>Մաթեմատիկայի քննության պատրաստվելիս ծածկագրի օգտագործումը</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rPr>
            </w:pPr>
            <w:r w:rsidRPr="005B5C3F">
              <w:rPr>
                <w:rFonts w:ascii="Sylfaen" w:hAnsi="Sylfaen"/>
              </w:rPr>
              <w:t>50%, 46%, 36%</w:t>
            </w:r>
          </w:p>
        </w:tc>
        <w:tc>
          <w:tcPr>
            <w:tcW w:w="1870" w:type="dxa"/>
          </w:tcPr>
          <w:p w:rsidR="00DD1774" w:rsidRPr="005B5C3F" w:rsidRDefault="00DD1774" w:rsidP="00517FE9">
            <w:pPr>
              <w:spacing w:line="360" w:lineRule="auto"/>
              <w:rPr>
                <w:rFonts w:ascii="Sylfaen" w:hAnsi="Sylfaen"/>
              </w:rPr>
            </w:pPr>
            <w:r w:rsidRPr="005B5C3F">
              <w:rPr>
                <w:rFonts w:ascii="Sylfaen" w:hAnsi="Sylfaen"/>
                <w:lang w:val="hy-AM"/>
              </w:rPr>
              <w:t>Այո-</w:t>
            </w:r>
            <w:r w:rsidRPr="005B5C3F">
              <w:rPr>
                <w:rFonts w:ascii="Sylfaen" w:hAnsi="Sylfaen"/>
              </w:rPr>
              <w:t>75,6</w:t>
            </w:r>
            <w:r w:rsidRPr="005B5C3F">
              <w:rPr>
                <w:rFonts w:ascii="Sylfaen" w:hAnsi="Sylfaen"/>
                <w:lang w:val="hy-AM"/>
              </w:rPr>
              <w:t>, Ոչ-</w:t>
            </w:r>
            <w:r w:rsidRPr="005B5C3F">
              <w:rPr>
                <w:rFonts w:ascii="Sylfaen" w:hAnsi="Sylfaen"/>
              </w:rPr>
              <w:t>24,4</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d.</w:t>
            </w:r>
          </w:p>
        </w:tc>
        <w:tc>
          <w:tcPr>
            <w:tcW w:w="3969" w:type="dxa"/>
          </w:tcPr>
          <w:p w:rsidR="00DD1774" w:rsidRPr="005B5C3F" w:rsidRDefault="00DD1774" w:rsidP="00517FE9">
            <w:pPr>
              <w:spacing w:after="160" w:line="360" w:lineRule="auto"/>
              <w:contextualSpacing/>
              <w:rPr>
                <w:rFonts w:ascii="Sylfaen" w:hAnsi="Sylfaen"/>
                <w:lang w:val="hy-AM"/>
              </w:rPr>
            </w:pPr>
            <w:r w:rsidRPr="005B5C3F">
              <w:rPr>
                <w:rFonts w:ascii="Sylfaen" w:hAnsi="Sylfaen"/>
                <w:lang w:val="hy-AM"/>
              </w:rPr>
              <w:t>Մաթեմատիկայի դասը պատասխանելը հուշելու արդյունքում և արդյունքում՝ ուսուցչը քեզ խրախուսում է</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38%, 44%</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50%, 63%,17%</w:t>
            </w:r>
          </w:p>
        </w:tc>
      </w:tr>
      <w:tr w:rsidR="00DD1774" w:rsidRPr="005B5C3F" w:rsidTr="00517FE9">
        <w:trPr>
          <w:trHeight w:val="1204"/>
        </w:trPr>
        <w:tc>
          <w:tcPr>
            <w:tcW w:w="421" w:type="dxa"/>
          </w:tcPr>
          <w:p w:rsidR="00DD1774" w:rsidRPr="005B5C3F" w:rsidRDefault="00DD1774" w:rsidP="00517FE9">
            <w:pPr>
              <w:spacing w:line="360" w:lineRule="auto"/>
              <w:jc w:val="both"/>
              <w:rPr>
                <w:rFonts w:ascii="Sylfaen" w:hAnsi="Sylfaen"/>
              </w:rPr>
            </w:pPr>
            <w:r w:rsidRPr="005B5C3F">
              <w:rPr>
                <w:rFonts w:ascii="Sylfaen" w:hAnsi="Sylfaen"/>
              </w:rPr>
              <w:t>e</w:t>
            </w:r>
          </w:p>
        </w:tc>
        <w:tc>
          <w:tcPr>
            <w:tcW w:w="3969" w:type="dxa"/>
          </w:tcPr>
          <w:p w:rsidR="00DD1774" w:rsidRPr="005B5C3F" w:rsidRDefault="00DD1774" w:rsidP="00517FE9">
            <w:pPr>
              <w:spacing w:after="160" w:line="360" w:lineRule="auto"/>
              <w:contextualSpacing/>
              <w:rPr>
                <w:rFonts w:ascii="Sylfaen" w:hAnsi="Sylfaen"/>
                <w:lang w:val="hy-AM"/>
              </w:rPr>
            </w:pPr>
            <w:r w:rsidRPr="005B5C3F">
              <w:rPr>
                <w:rFonts w:ascii="Sylfaen" w:hAnsi="Sylfaen"/>
                <w:lang w:val="hy-AM"/>
              </w:rPr>
              <w:t>Ուսուցչին տված սուտ պատճառաբանությունը մաթեմատիկայի դասին պատրաստ չլինելու մասին</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63%, 56%</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54%, 47%, 67%</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f</w:t>
            </w:r>
          </w:p>
        </w:tc>
        <w:tc>
          <w:tcPr>
            <w:tcW w:w="3969" w:type="dxa"/>
          </w:tcPr>
          <w:p w:rsidR="00DD1774" w:rsidRPr="005B5C3F" w:rsidRDefault="00DD1774" w:rsidP="00517FE9">
            <w:pPr>
              <w:spacing w:line="360" w:lineRule="auto"/>
              <w:rPr>
                <w:rFonts w:ascii="Sylfaen" w:hAnsi="Sylfaen"/>
                <w:lang w:val="hy-AM"/>
              </w:rPr>
            </w:pPr>
            <w:r w:rsidRPr="005B5C3F">
              <w:rPr>
                <w:rFonts w:ascii="Sylfaen" w:hAnsi="Sylfaen"/>
                <w:lang w:val="hy-AM"/>
              </w:rPr>
              <w:t>Դասընկերոջը մաթեմատիկայում ունեցած  անհաջողության համար ծաղրելը</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67%, 63%, 75%</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74%, 67%</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g</w:t>
            </w:r>
          </w:p>
        </w:tc>
        <w:tc>
          <w:tcPr>
            <w:tcW w:w="3969" w:type="dxa"/>
          </w:tcPr>
          <w:p w:rsidR="00DD1774" w:rsidRPr="005B5C3F" w:rsidRDefault="00DD1774" w:rsidP="00517FE9">
            <w:pPr>
              <w:spacing w:line="360" w:lineRule="auto"/>
              <w:rPr>
                <w:rFonts w:ascii="Sylfaen" w:hAnsi="Sylfaen"/>
                <w:lang w:val="hy-AM"/>
              </w:rPr>
            </w:pPr>
            <w:r w:rsidRPr="005B5C3F">
              <w:rPr>
                <w:rFonts w:ascii="Sylfaen" w:hAnsi="Sylfaen"/>
                <w:lang w:val="hy-AM"/>
              </w:rPr>
              <w:t>Չարախոսությունը դասընկերոջ մաթեմատիկայում ունեցած  անհաջողության մասին</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75%, 63%, 69%</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63%, 74%, 67%</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h</w:t>
            </w:r>
          </w:p>
        </w:tc>
        <w:tc>
          <w:tcPr>
            <w:tcW w:w="3969" w:type="dxa"/>
          </w:tcPr>
          <w:p w:rsidR="00DD1774" w:rsidRPr="005B5C3F" w:rsidRDefault="00DD1774" w:rsidP="00517FE9">
            <w:pPr>
              <w:spacing w:line="360" w:lineRule="auto"/>
              <w:rPr>
                <w:rFonts w:ascii="Sylfaen" w:hAnsi="Sylfaen"/>
                <w:lang w:val="hy-AM"/>
              </w:rPr>
            </w:pPr>
            <w:r w:rsidRPr="005B5C3F">
              <w:rPr>
                <w:rFonts w:ascii="Sylfaen" w:hAnsi="Sylfaen"/>
                <w:lang w:val="hy-AM"/>
              </w:rPr>
              <w:t>Չարախնդությունը դասընկերոջ անհաջողությունից</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67%, 58%, 69%</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54%, 58%, 83%</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i</w:t>
            </w:r>
          </w:p>
        </w:tc>
        <w:tc>
          <w:tcPr>
            <w:tcW w:w="3969" w:type="dxa"/>
          </w:tcPr>
          <w:p w:rsidR="00DD1774" w:rsidRPr="005B5C3F" w:rsidRDefault="00DD1774" w:rsidP="00517FE9">
            <w:pPr>
              <w:spacing w:line="360" w:lineRule="auto"/>
              <w:rPr>
                <w:rFonts w:ascii="Sylfaen" w:hAnsi="Sylfaen"/>
                <w:lang w:val="hy-AM"/>
              </w:rPr>
            </w:pPr>
            <w:r w:rsidRPr="005B5C3F">
              <w:rPr>
                <w:rFonts w:ascii="Sylfaen" w:hAnsi="Sylfaen"/>
                <w:lang w:val="hy-AM"/>
              </w:rPr>
              <w:t>Նախանձը մաթեմատիկայում ունեցած ընկերոջ հաջողությոան դեպքում</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75%, 58%, 75%</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63%, 58%, 83%</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2)</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lang w:val="hy-AM"/>
              </w:rPr>
              <w:t>Սխալ և հիմար արաք</w:t>
            </w:r>
          </w:p>
        </w:tc>
        <w:tc>
          <w:tcPr>
            <w:tcW w:w="1220" w:type="dxa"/>
          </w:tcPr>
          <w:p w:rsidR="00DD1774" w:rsidRPr="005B5C3F" w:rsidRDefault="00DD1774" w:rsidP="00517FE9">
            <w:pPr>
              <w:spacing w:line="360" w:lineRule="auto"/>
              <w:jc w:val="both"/>
              <w:rPr>
                <w:rFonts w:ascii="Sylfaen" w:hAnsi="Sylfaen"/>
              </w:rPr>
            </w:pPr>
            <w:r w:rsidRPr="005B5C3F">
              <w:rPr>
                <w:rFonts w:ascii="Sylfaen" w:hAnsi="Sylfaen"/>
              </w:rPr>
              <w:t>28,9</w:t>
            </w:r>
          </w:p>
        </w:tc>
        <w:tc>
          <w:tcPr>
            <w:tcW w:w="1870" w:type="dxa"/>
          </w:tcPr>
          <w:p w:rsidR="00DD1774" w:rsidRPr="005B5C3F" w:rsidRDefault="00DD1774" w:rsidP="00517FE9">
            <w:pPr>
              <w:spacing w:line="360" w:lineRule="auto"/>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lastRenderedPageBreak/>
              <w:t>a.</w:t>
            </w:r>
          </w:p>
        </w:tc>
        <w:tc>
          <w:tcPr>
            <w:tcW w:w="3969" w:type="dxa"/>
          </w:tcPr>
          <w:p w:rsidR="00DD1774" w:rsidRPr="005B5C3F" w:rsidRDefault="00DD1774" w:rsidP="00517FE9">
            <w:pPr>
              <w:spacing w:line="360" w:lineRule="auto"/>
              <w:rPr>
                <w:rFonts w:ascii="Sylfaen" w:hAnsi="Sylfaen"/>
                <w:lang w:val="hy-AM"/>
              </w:rPr>
            </w:pPr>
            <w:r w:rsidRPr="005B5C3F">
              <w:rPr>
                <w:rFonts w:ascii="Sylfaen" w:hAnsi="Sylfaen"/>
                <w:spacing w:val="1"/>
                <w:shd w:val="clear" w:color="auto" w:fill="FFFFFF"/>
                <w:lang w:val="hy-AM"/>
              </w:rPr>
              <w:t>Դասընկերներդ որոշում են փախնել մաթեմատիկայի դասից, բայց դու մնում ես դասին</w:t>
            </w:r>
          </w:p>
        </w:tc>
        <w:tc>
          <w:tcPr>
            <w:tcW w:w="1220" w:type="dxa"/>
          </w:tcPr>
          <w:p w:rsidR="00DD1774" w:rsidRPr="005B5C3F" w:rsidRDefault="00DD1774" w:rsidP="00517FE9">
            <w:pPr>
              <w:spacing w:line="360" w:lineRule="auto"/>
              <w:jc w:val="both"/>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42%, 63%</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67%, 53%,33%</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b.</w:t>
            </w:r>
          </w:p>
        </w:tc>
        <w:tc>
          <w:tcPr>
            <w:tcW w:w="3969" w:type="dxa"/>
          </w:tcPr>
          <w:p w:rsidR="00DD1774" w:rsidRPr="005B5C3F" w:rsidRDefault="00DD1774" w:rsidP="00517FE9">
            <w:pPr>
              <w:spacing w:after="160" w:line="360" w:lineRule="auto"/>
              <w:contextualSpacing/>
              <w:rPr>
                <w:rFonts w:ascii="Sylfaen" w:hAnsi="Sylfaen"/>
              </w:rPr>
            </w:pPr>
            <w:r w:rsidRPr="005B5C3F">
              <w:rPr>
                <w:rFonts w:ascii="Sylfaen" w:hAnsi="Sylfaen"/>
                <w:lang w:val="hy-AM"/>
              </w:rPr>
              <w:t>Մաթեմատիկական խնդրի լուծումը գիտես, բայց դասընկերոջդ չես ասում</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63%, 75%</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54%, 53%, 66%</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c.</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spacing w:val="1"/>
                <w:shd w:val="clear" w:color="auto" w:fill="FFFFFF"/>
                <w:lang w:val="hy-AM"/>
              </w:rPr>
              <w:t xml:space="preserve">Քո </w:t>
            </w:r>
            <w:r w:rsidRPr="005B5C3F">
              <w:rPr>
                <w:rFonts w:ascii="Sylfaen" w:hAnsi="Sylfaen" w:cs="Arial"/>
                <w:spacing w:val="1"/>
                <w:shd w:val="clear" w:color="auto" w:fill="FFFFFF"/>
                <w:lang w:val="hy-AM"/>
              </w:rPr>
              <w:t xml:space="preserve">մաթեմատիկական </w:t>
            </w:r>
            <w:r w:rsidRPr="005B5C3F">
              <w:rPr>
                <w:rFonts w:ascii="Sylfaen" w:hAnsi="Sylfaen"/>
                <w:spacing w:val="1"/>
                <w:shd w:val="clear" w:color="auto" w:fill="FFFFFF"/>
                <w:lang w:val="hy-AM"/>
              </w:rPr>
              <w:t>գիտելիքները դարձնում ես հպարտության առարկա</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67%, 54%, 63%</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54%, 53%, 0%</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3)</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rPr>
              <w:t>Ուրիշի համար վնասակար արարք</w:t>
            </w:r>
          </w:p>
        </w:tc>
        <w:tc>
          <w:tcPr>
            <w:tcW w:w="1220" w:type="dxa"/>
          </w:tcPr>
          <w:p w:rsidR="00DD1774" w:rsidRPr="005B5C3F" w:rsidRDefault="00DD1774" w:rsidP="00517FE9">
            <w:pPr>
              <w:spacing w:line="360" w:lineRule="auto"/>
              <w:jc w:val="both"/>
              <w:rPr>
                <w:rFonts w:ascii="Sylfaen" w:hAnsi="Sylfaen"/>
              </w:rPr>
            </w:pPr>
            <w:r w:rsidRPr="005B5C3F">
              <w:rPr>
                <w:rFonts w:ascii="Sylfaen" w:hAnsi="Sylfaen"/>
              </w:rPr>
              <w:t>21,9</w:t>
            </w:r>
          </w:p>
        </w:tc>
        <w:tc>
          <w:tcPr>
            <w:tcW w:w="1870" w:type="dxa"/>
          </w:tcPr>
          <w:p w:rsidR="00DD1774" w:rsidRPr="005B5C3F" w:rsidRDefault="00DD1774" w:rsidP="00517FE9">
            <w:pPr>
              <w:spacing w:line="360" w:lineRule="auto"/>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a.</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spacing w:val="1"/>
                <w:shd w:val="clear" w:color="auto" w:fill="FFFFFF"/>
                <w:lang w:val="hy-AM"/>
              </w:rPr>
              <w:t>Դասընկերների անկարգության մասին հայտնում ես ուսուցչին</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50%, 42%, 75%</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50%, 47%, 33%</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b</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spacing w:val="1"/>
                <w:shd w:val="clear" w:color="auto" w:fill="FFFFFF"/>
                <w:lang w:val="hy-AM"/>
              </w:rPr>
              <w:t>Դու խանգարում ես մաթեմատիկայի  դասը, բայց ուսուցիչը սխալմամբ դիտողություն է անում ուրիշներին</w:t>
            </w:r>
          </w:p>
        </w:tc>
        <w:tc>
          <w:tcPr>
            <w:tcW w:w="1220" w:type="dxa"/>
          </w:tcPr>
          <w:p w:rsidR="00DD1774" w:rsidRPr="005B5C3F" w:rsidRDefault="00DD1774" w:rsidP="00517FE9">
            <w:pPr>
              <w:spacing w:line="360" w:lineRule="auto"/>
              <w:jc w:val="both"/>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67%, 67%, 75%</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53%, 83%</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4)</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rPr>
              <w:t>Արարք, որն անհրաժեշտ էր անել, բայց դա չկատարվեց</w:t>
            </w:r>
          </w:p>
        </w:tc>
        <w:tc>
          <w:tcPr>
            <w:tcW w:w="1220" w:type="dxa"/>
          </w:tcPr>
          <w:p w:rsidR="00DD1774" w:rsidRPr="005B5C3F" w:rsidRDefault="00DD1774" w:rsidP="00517FE9">
            <w:pPr>
              <w:spacing w:line="360" w:lineRule="auto"/>
              <w:jc w:val="both"/>
              <w:rPr>
                <w:rFonts w:ascii="Sylfaen" w:hAnsi="Sylfaen"/>
              </w:rPr>
            </w:pPr>
            <w:r w:rsidRPr="005B5C3F">
              <w:rPr>
                <w:rFonts w:ascii="Sylfaen" w:hAnsi="Sylfaen"/>
              </w:rPr>
              <w:t>2,3;</w:t>
            </w:r>
          </w:p>
        </w:tc>
        <w:tc>
          <w:tcPr>
            <w:tcW w:w="1870" w:type="dxa"/>
          </w:tcPr>
          <w:p w:rsidR="00DD1774" w:rsidRPr="005B5C3F" w:rsidRDefault="00DD1774" w:rsidP="00517FE9">
            <w:pPr>
              <w:spacing w:line="360" w:lineRule="auto"/>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a.</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spacing w:val="1"/>
                <w:shd w:val="clear" w:color="auto" w:fill="FFFFFF"/>
                <w:lang w:val="hy-AM"/>
              </w:rPr>
              <w:t>Դու պետք է օգնեիր դասընկերոջդ</w:t>
            </w:r>
            <w:r w:rsidRPr="005B5C3F">
              <w:rPr>
                <w:rFonts w:ascii="Sylfaen" w:hAnsi="Sylfaen"/>
                <w:spacing w:val="1"/>
                <w:shd w:val="clear" w:color="auto" w:fill="FFFFFF"/>
              </w:rPr>
              <w:t xml:space="preserve"> </w:t>
            </w:r>
            <w:r w:rsidRPr="005B5C3F">
              <w:rPr>
                <w:rFonts w:ascii="Sylfaen" w:hAnsi="Sylfaen" w:cs="Arial"/>
                <w:spacing w:val="1"/>
                <w:shd w:val="clear" w:color="auto" w:fill="FFFFFF"/>
                <w:lang w:val="hy-AM"/>
              </w:rPr>
              <w:t>խնդիրը լուծելիս</w:t>
            </w:r>
            <w:r w:rsidRPr="005B5C3F">
              <w:rPr>
                <w:rFonts w:ascii="Sylfaen" w:hAnsi="Sylfaen"/>
                <w:spacing w:val="1"/>
                <w:shd w:val="clear" w:color="auto" w:fill="FFFFFF"/>
                <w:lang w:val="hy-AM"/>
              </w:rPr>
              <w:t>,  բայց չես</w:t>
            </w:r>
            <w:r w:rsidRPr="005B5C3F">
              <w:rPr>
                <w:rFonts w:ascii="Sylfaen" w:hAnsi="Sylfaen"/>
                <w:spacing w:val="1"/>
                <w:shd w:val="clear" w:color="auto" w:fill="FFFFFF"/>
              </w:rPr>
              <w:t xml:space="preserve"> </w:t>
            </w:r>
            <w:r w:rsidRPr="005B5C3F">
              <w:rPr>
                <w:rFonts w:ascii="Sylfaen" w:hAnsi="Sylfaen"/>
                <w:spacing w:val="1"/>
                <w:shd w:val="clear" w:color="auto" w:fill="FFFFFF"/>
                <w:lang w:val="hy-AM"/>
              </w:rPr>
              <w:t>օգնել</w:t>
            </w:r>
          </w:p>
        </w:tc>
        <w:tc>
          <w:tcPr>
            <w:tcW w:w="1220" w:type="dxa"/>
          </w:tcPr>
          <w:p w:rsidR="00DD1774" w:rsidRPr="005B5C3F" w:rsidRDefault="00DD1774" w:rsidP="00517FE9">
            <w:pPr>
              <w:spacing w:line="360" w:lineRule="auto"/>
              <w:jc w:val="both"/>
              <w:rPr>
                <w:rFonts w:ascii="Sylfaen" w:hAnsi="Sylfaen"/>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83%, 71%, 69%</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63%, 58%, 83%</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b.</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spacing w:val="1"/>
                <w:shd w:val="clear" w:color="auto" w:fill="FFFFFF"/>
                <w:lang w:val="hy-AM"/>
              </w:rPr>
              <w:t>Մաթեմատիկայի դասը պետք է սովորեիր, բայց չես սովորել և պատժվում ես</w:t>
            </w:r>
          </w:p>
        </w:tc>
        <w:tc>
          <w:tcPr>
            <w:tcW w:w="1220" w:type="dxa"/>
          </w:tcPr>
          <w:p w:rsidR="00DD1774" w:rsidRPr="005B5C3F" w:rsidRDefault="00DD1774" w:rsidP="00517FE9">
            <w:pPr>
              <w:spacing w:line="360" w:lineRule="auto"/>
              <w:jc w:val="both"/>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33%, 63%, 69%</w:t>
            </w:r>
          </w:p>
        </w:tc>
        <w:tc>
          <w:tcPr>
            <w:tcW w:w="1870" w:type="dxa"/>
          </w:tcPr>
          <w:p w:rsidR="00DD1774" w:rsidRPr="005B5C3F" w:rsidRDefault="00DD1774" w:rsidP="00517FE9">
            <w:pPr>
              <w:spacing w:line="360" w:lineRule="auto"/>
              <w:rPr>
                <w:rFonts w:ascii="Sylfaen" w:hAnsi="Sylfaen"/>
                <w:lang w:val="hy-AM"/>
              </w:rPr>
            </w:pPr>
            <w:r w:rsidRPr="005B5C3F">
              <w:rPr>
                <w:rFonts w:ascii="Sylfaen" w:hAnsi="Sylfaen"/>
              </w:rPr>
              <w:t>58%, 47%, 50%</w:t>
            </w:r>
          </w:p>
        </w:tc>
      </w:tr>
      <w:tr w:rsidR="00DD1774" w:rsidRPr="005B5C3F" w:rsidTr="00517FE9">
        <w:tc>
          <w:tcPr>
            <w:tcW w:w="421" w:type="dxa"/>
          </w:tcPr>
          <w:p w:rsidR="00DD1774" w:rsidRPr="005B5C3F" w:rsidRDefault="00DD1774" w:rsidP="00517FE9">
            <w:pPr>
              <w:spacing w:line="360" w:lineRule="auto"/>
              <w:jc w:val="both"/>
              <w:rPr>
                <w:rFonts w:ascii="Sylfaen" w:hAnsi="Sylfaen"/>
              </w:rPr>
            </w:pPr>
            <w:r w:rsidRPr="005B5C3F">
              <w:rPr>
                <w:rFonts w:ascii="Sylfaen" w:hAnsi="Sylfaen"/>
              </w:rPr>
              <w:t>5)</w:t>
            </w:r>
          </w:p>
        </w:tc>
        <w:tc>
          <w:tcPr>
            <w:tcW w:w="3969" w:type="dxa"/>
          </w:tcPr>
          <w:p w:rsidR="00DD1774" w:rsidRPr="005B5C3F" w:rsidRDefault="00DD1774" w:rsidP="00517FE9">
            <w:pPr>
              <w:spacing w:line="360" w:lineRule="auto"/>
              <w:rPr>
                <w:rFonts w:ascii="Sylfaen" w:hAnsi="Sylfaen"/>
                <w:spacing w:val="1"/>
                <w:shd w:val="clear" w:color="auto" w:fill="FFFFFF"/>
                <w:lang w:val="hy-AM"/>
              </w:rPr>
            </w:pPr>
            <w:r w:rsidRPr="005B5C3F">
              <w:rPr>
                <w:rFonts w:ascii="Sylfaen" w:hAnsi="Sylfaen"/>
                <w:lang w:val="hy-AM"/>
              </w:rPr>
              <w:t>Այլ</w:t>
            </w:r>
          </w:p>
        </w:tc>
        <w:tc>
          <w:tcPr>
            <w:tcW w:w="1220" w:type="dxa"/>
          </w:tcPr>
          <w:p w:rsidR="00DD1774" w:rsidRPr="005B5C3F" w:rsidRDefault="00DD1774" w:rsidP="00517FE9">
            <w:pPr>
              <w:spacing w:line="360" w:lineRule="auto"/>
              <w:jc w:val="both"/>
              <w:rPr>
                <w:rFonts w:ascii="Sylfaen" w:hAnsi="Sylfaen"/>
                <w:lang w:val="hy-AM"/>
              </w:rPr>
            </w:pPr>
            <w:r w:rsidRPr="005B5C3F">
              <w:rPr>
                <w:rFonts w:ascii="Sylfaen" w:hAnsi="Sylfaen"/>
              </w:rPr>
              <w:t>10,9;</w:t>
            </w:r>
          </w:p>
        </w:tc>
        <w:tc>
          <w:tcPr>
            <w:tcW w:w="1870" w:type="dxa"/>
          </w:tcPr>
          <w:p w:rsidR="00DD1774" w:rsidRPr="005B5C3F" w:rsidRDefault="00DD1774" w:rsidP="00517FE9">
            <w:pPr>
              <w:spacing w:line="360" w:lineRule="auto"/>
              <w:rPr>
                <w:rFonts w:ascii="Sylfaen" w:hAnsi="Sylfaen"/>
                <w:lang w:val="hy-AM"/>
              </w:rPr>
            </w:pPr>
          </w:p>
        </w:tc>
        <w:tc>
          <w:tcPr>
            <w:tcW w:w="1870" w:type="dxa"/>
          </w:tcPr>
          <w:p w:rsidR="00DD1774" w:rsidRPr="005B5C3F" w:rsidRDefault="00DD1774" w:rsidP="00517FE9">
            <w:pPr>
              <w:spacing w:line="360" w:lineRule="auto"/>
              <w:rPr>
                <w:rFonts w:ascii="Sylfaen" w:hAnsi="Sylfaen"/>
                <w:lang w:val="hy-AM"/>
              </w:rPr>
            </w:pPr>
          </w:p>
        </w:tc>
      </w:tr>
    </w:tbl>
    <w:p w:rsidR="007970EB" w:rsidRPr="005B5C3F" w:rsidRDefault="007970EB" w:rsidP="00DD1774">
      <w:pPr>
        <w:pStyle w:val="NoSpacing"/>
        <w:tabs>
          <w:tab w:val="left" w:pos="0"/>
          <w:tab w:val="left" w:pos="284"/>
        </w:tabs>
        <w:spacing w:line="360" w:lineRule="auto"/>
        <w:ind w:right="-541"/>
        <w:jc w:val="center"/>
        <w:rPr>
          <w:rFonts w:ascii="Sylfaen" w:hAnsi="Sylfaen"/>
          <w:b/>
          <w:sz w:val="28"/>
          <w:lang w:val="hy-AM"/>
        </w:rPr>
      </w:pPr>
    </w:p>
    <w:p w:rsidR="00240C74" w:rsidRPr="005B5C3F" w:rsidRDefault="00240C74" w:rsidP="00240C74">
      <w:pPr>
        <w:pStyle w:val="NoSpacing"/>
        <w:tabs>
          <w:tab w:val="left" w:pos="0"/>
          <w:tab w:val="left" w:pos="284"/>
        </w:tabs>
        <w:spacing w:line="360" w:lineRule="auto"/>
        <w:ind w:right="-541"/>
        <w:rPr>
          <w:rFonts w:ascii="Sylfaen" w:hAnsi="Sylfaen"/>
          <w:b/>
          <w:sz w:val="28"/>
          <w:lang w:val="hy-AM"/>
        </w:rPr>
      </w:pPr>
    </w:p>
    <w:p w:rsidR="00DD1774" w:rsidRPr="005B5C3F" w:rsidRDefault="00DD1774" w:rsidP="00240C74">
      <w:pPr>
        <w:pStyle w:val="NoSpacing"/>
        <w:tabs>
          <w:tab w:val="left" w:pos="0"/>
          <w:tab w:val="left" w:pos="284"/>
        </w:tabs>
        <w:spacing w:line="360" w:lineRule="auto"/>
        <w:ind w:right="-541"/>
        <w:jc w:val="center"/>
        <w:rPr>
          <w:rFonts w:ascii="Sylfaen" w:hAnsi="Sylfaen"/>
          <w:b/>
          <w:sz w:val="28"/>
          <w:lang w:val="hy-AM"/>
        </w:rPr>
      </w:pPr>
      <w:r w:rsidRPr="005B5C3F">
        <w:rPr>
          <w:rFonts w:ascii="Sylfaen" w:hAnsi="Sylfaen"/>
          <w:b/>
          <w:sz w:val="28"/>
          <w:lang w:val="hy-AM"/>
        </w:rPr>
        <w:lastRenderedPageBreak/>
        <w:t>ԵԶՐԱԿԱՑՈՒԹՅՈՒՆ</w:t>
      </w:r>
      <w:r w:rsidR="00E01632" w:rsidRPr="005B5C3F">
        <w:rPr>
          <w:rFonts w:ascii="Sylfaen" w:hAnsi="Sylfaen"/>
          <w:b/>
          <w:sz w:val="28"/>
          <w:lang w:val="hy-AM"/>
        </w:rPr>
        <w:t>ՆԵՐ</w:t>
      </w:r>
    </w:p>
    <w:p w:rsidR="00A10562" w:rsidRPr="005B5C3F" w:rsidRDefault="00A10562" w:rsidP="00240C74">
      <w:pPr>
        <w:pStyle w:val="NoSpacing"/>
        <w:tabs>
          <w:tab w:val="left" w:pos="0"/>
          <w:tab w:val="left" w:pos="284"/>
        </w:tabs>
        <w:spacing w:line="360" w:lineRule="auto"/>
        <w:ind w:right="-541"/>
        <w:jc w:val="center"/>
        <w:rPr>
          <w:rFonts w:ascii="Sylfaen" w:hAnsi="Sylfaen"/>
          <w:sz w:val="28"/>
          <w:lang w:val="hy-AM"/>
        </w:rPr>
      </w:pPr>
    </w:p>
    <w:p w:rsidR="007970EB" w:rsidRPr="005B5C3F" w:rsidRDefault="00E01632" w:rsidP="008436EA">
      <w:pPr>
        <w:tabs>
          <w:tab w:val="left" w:pos="284"/>
        </w:tabs>
        <w:spacing w:line="360" w:lineRule="auto"/>
        <w:ind w:left="284" w:right="-541"/>
        <w:jc w:val="both"/>
        <w:rPr>
          <w:rFonts w:ascii="Sylfaen" w:hAnsi="Sylfaen"/>
          <w:lang w:val="hy-AM"/>
        </w:rPr>
      </w:pPr>
      <w:r w:rsidRPr="005B5C3F">
        <w:rPr>
          <w:rFonts w:ascii="Sylfaen" w:hAnsi="Sylfaen"/>
          <w:color w:val="000000" w:themeColor="text1"/>
          <w:kern w:val="24"/>
          <w:lang w:val="hy-AM"/>
        </w:rPr>
        <w:t>Մեր կատարած հետսազոտությունը թույլ է տալիս կատարել հետևյալ եզրակացությունները</w:t>
      </w:r>
      <w:r w:rsidR="00A10562" w:rsidRPr="005B5C3F">
        <w:rPr>
          <w:rFonts w:ascii="Sylfaen" w:hAnsi="Sylfaen"/>
          <w:lang w:val="hy-AM"/>
        </w:rPr>
        <w:t>.</w:t>
      </w:r>
    </w:p>
    <w:p w:rsidR="00A10562" w:rsidRPr="005B5C3F" w:rsidRDefault="00E01632" w:rsidP="008436EA">
      <w:pPr>
        <w:pStyle w:val="ListParagraph"/>
        <w:numPr>
          <w:ilvl w:val="0"/>
          <w:numId w:val="42"/>
        </w:numPr>
        <w:tabs>
          <w:tab w:val="left" w:pos="284"/>
        </w:tabs>
        <w:spacing w:line="360" w:lineRule="auto"/>
        <w:ind w:left="284" w:right="-541" w:firstLine="0"/>
        <w:jc w:val="both"/>
        <w:rPr>
          <w:rFonts w:ascii="Sylfaen" w:hAnsi="Sylfaen"/>
          <w:color w:val="000000" w:themeColor="text1"/>
          <w:kern w:val="24"/>
          <w:lang w:val="hy-AM"/>
        </w:rPr>
      </w:pPr>
      <w:r w:rsidRPr="005B5C3F">
        <w:rPr>
          <w:rFonts w:ascii="Sylfaen" w:hAnsi="Sylfaen"/>
          <w:color w:val="000000" w:themeColor="text1"/>
          <w:kern w:val="24"/>
          <w:lang w:val="hy-AM"/>
        </w:rPr>
        <w:t>Ամոթի և վախի հույզերը կարևոր տեղ ունեն մաթեմատիկայի ուսուցման գործընթացում։ Դրանք առաջանում են ինչպես մաթեմատիկական օբյեկտների ուսումնասիրության,, այնպես էլ ուսուցման գործընթացի այլ փուլերի կազմակերպման  ընթացքում։</w:t>
      </w:r>
    </w:p>
    <w:p w:rsidR="00A10562" w:rsidRPr="005B5C3F" w:rsidRDefault="00A10562" w:rsidP="008436EA">
      <w:pPr>
        <w:pStyle w:val="ListParagraph"/>
        <w:numPr>
          <w:ilvl w:val="0"/>
          <w:numId w:val="42"/>
        </w:numPr>
        <w:tabs>
          <w:tab w:val="left" w:pos="284"/>
        </w:tabs>
        <w:spacing w:line="360" w:lineRule="auto"/>
        <w:ind w:left="284" w:right="-541" w:firstLine="0"/>
        <w:jc w:val="both"/>
        <w:rPr>
          <w:rFonts w:ascii="Sylfaen" w:hAnsi="Sylfaen"/>
          <w:color w:val="000000" w:themeColor="text1"/>
          <w:kern w:val="24"/>
          <w:lang w:val="hy-AM"/>
        </w:rPr>
      </w:pPr>
      <w:r w:rsidRPr="005B5C3F">
        <w:rPr>
          <w:rFonts w:ascii="Sylfaen" w:hAnsi="Sylfaen"/>
          <w:color w:val="000000" w:themeColor="text1"/>
          <w:kern w:val="24"/>
          <w:lang w:val="hy-AM"/>
        </w:rPr>
        <w:t>Մաթեմատիկական օբյեկտներիորպես ամոթի կամ վախի պատճառ հանդես գալը կախված է այդ օգյեկտների որոշակի հատկանիշներից:</w:t>
      </w:r>
    </w:p>
    <w:p w:rsidR="00A10562" w:rsidRPr="005B5C3F" w:rsidRDefault="00A10562" w:rsidP="008436EA">
      <w:pPr>
        <w:pStyle w:val="ListParagraph"/>
        <w:numPr>
          <w:ilvl w:val="0"/>
          <w:numId w:val="42"/>
        </w:numPr>
        <w:tabs>
          <w:tab w:val="left" w:pos="284"/>
        </w:tabs>
        <w:spacing w:line="360" w:lineRule="auto"/>
        <w:ind w:left="284" w:right="-541" w:firstLine="0"/>
        <w:jc w:val="both"/>
        <w:rPr>
          <w:rFonts w:ascii="Sylfaen" w:hAnsi="Sylfaen"/>
          <w:color w:val="000000" w:themeColor="text1"/>
          <w:kern w:val="24"/>
          <w:lang w:val="hy-AM"/>
        </w:rPr>
      </w:pPr>
      <w:r w:rsidRPr="005B5C3F">
        <w:rPr>
          <w:rFonts w:ascii="Sylfaen" w:hAnsi="Sylfaen"/>
          <w:color w:val="000000" w:themeColor="text1"/>
          <w:kern w:val="24"/>
          <w:lang w:val="hy-AM"/>
        </w:rPr>
        <w:t>Ամոթի պատճառ կարող ել լինիել հույզերը, մտքերը, գործողություններ։ Իզարդի կողմից նշված նույն հույզը, միտքը կամ գործողությունն մաթեմատիկայի դասավանդման գործընթացում արտահայտող տարբեր իրավիճակներ սովորողների կողմից գնահատվում են տարբեր կերպ` որպես ամոթի պատճառ: Ավելին, այս գնահատումը փոխվում է ինչպես կախված ուսանողների կրթության աստիճանից, այնպես էլ նրանց ակադեմիական ցուցանիշներից:</w:t>
      </w:r>
    </w:p>
    <w:p w:rsidR="00A10562" w:rsidRPr="005B5C3F" w:rsidRDefault="00E01632" w:rsidP="008436EA">
      <w:pPr>
        <w:pStyle w:val="ListParagraph"/>
        <w:numPr>
          <w:ilvl w:val="0"/>
          <w:numId w:val="42"/>
        </w:numPr>
        <w:tabs>
          <w:tab w:val="left" w:pos="284"/>
        </w:tabs>
        <w:spacing w:line="360" w:lineRule="auto"/>
        <w:ind w:left="284" w:right="-541" w:firstLine="0"/>
        <w:jc w:val="both"/>
        <w:rPr>
          <w:rFonts w:ascii="Sylfaen" w:hAnsi="Sylfaen"/>
          <w:color w:val="000000" w:themeColor="text1"/>
          <w:kern w:val="24"/>
          <w:lang w:val="hy-AM"/>
        </w:rPr>
      </w:pPr>
      <w:r w:rsidRPr="005B5C3F">
        <w:rPr>
          <w:rFonts w:ascii="Sylfaen" w:hAnsi="Sylfaen"/>
          <w:color w:val="000000" w:themeColor="text1"/>
          <w:kern w:val="24"/>
          <w:lang w:val="hy-AM"/>
        </w:rPr>
        <w:t xml:space="preserve">Ինչպես հույզերը, այնպես էլ մտքերը և գործողությունները ավելի հավանական է, որ </w:t>
      </w:r>
      <w:r w:rsidR="008436EA" w:rsidRPr="005B5C3F">
        <w:rPr>
          <w:rFonts w:ascii="Sylfaen" w:hAnsi="Sylfaen"/>
          <w:color w:val="000000" w:themeColor="text1"/>
          <w:kern w:val="24"/>
          <w:lang w:val="hy-AM"/>
        </w:rPr>
        <w:t xml:space="preserve">միջին </w:t>
      </w:r>
      <w:r w:rsidRPr="005B5C3F">
        <w:rPr>
          <w:rFonts w:ascii="Sylfaen" w:hAnsi="Sylfaen"/>
          <w:color w:val="000000" w:themeColor="text1"/>
          <w:kern w:val="24"/>
          <w:lang w:val="hy-AM"/>
        </w:rPr>
        <w:t>դպրոցի աշակերտները համարեն ամոթի պատճառ, քան ավագ դպրոցի աշակերտները: Սա ցույց է տալիս բարոյական սկզբունքների գերազանցությունը կրտսեր աշակերտների շրջանում, ինչը պայմանավորված է հայաստանյան սոցիալական միջավայրում ընտանեկան կրթության կարևորությամբ և դրանում ավանդական արժեքների գերակայությամբ:</w:t>
      </w:r>
      <w:r w:rsidR="005D4EFA" w:rsidRPr="005B5C3F">
        <w:rPr>
          <w:rFonts w:ascii="Sylfaen" w:eastAsia="Times New Roman" w:hAnsi="Sylfaen"/>
          <w:lang w:val="hy-AM"/>
        </w:rPr>
        <w:t xml:space="preserve"> </w:t>
      </w:r>
    </w:p>
    <w:p w:rsidR="006E7C23" w:rsidRPr="005B5C3F" w:rsidRDefault="00E01632" w:rsidP="008436EA">
      <w:pPr>
        <w:pStyle w:val="ListParagraph"/>
        <w:numPr>
          <w:ilvl w:val="0"/>
          <w:numId w:val="42"/>
        </w:numPr>
        <w:tabs>
          <w:tab w:val="left" w:pos="284"/>
        </w:tabs>
        <w:spacing w:line="360" w:lineRule="auto"/>
        <w:ind w:left="284" w:right="-541" w:firstLine="0"/>
        <w:jc w:val="both"/>
        <w:rPr>
          <w:rFonts w:ascii="Sylfaen" w:hAnsi="Sylfaen"/>
          <w:color w:val="000000" w:themeColor="text1"/>
          <w:kern w:val="24"/>
          <w:lang w:val="hy-AM"/>
        </w:rPr>
      </w:pPr>
      <w:r w:rsidRPr="005B5C3F">
        <w:rPr>
          <w:rFonts w:ascii="Sylfaen" w:hAnsi="Sylfaen"/>
          <w:color w:val="000000" w:themeColor="text1"/>
          <w:kern w:val="24"/>
          <w:lang w:val="hy-AM" w:eastAsia="en-US"/>
        </w:rPr>
        <w:t>Միջին դպրոցում հույզերն ու մտքերը, ամենայն հավանականությամբ, ամոթ կառաջացնեն բարձր և ցածր առաջադիմություն ունեցող աշակերտների, իսկ ավագ դպրոցում ՝ միջին առաջադիմության աշակերտների շրջանում: Թերեւս դա կարելի է բացատրել այն փաստով, որ մաթեմատիկայում ունեցած առաջադիմությունը դեռևս չի ազդում միջին դպրոցի աշակերտների մասնագիտության ընտրության վրա, ինչը չի կարելի ասել ավագ դպրոցի աշակերտների մասին, որտեղ համապատասխան ինքնագիտակցությունը սկսում է արտահայտվել հենց միջին ակադեմիական առաջադիմությամբ աշակերտների մոտ: և դառնում է ամոթի պատճառ:</w:t>
      </w:r>
    </w:p>
    <w:p w:rsidR="008436EA" w:rsidRPr="005B5C3F" w:rsidRDefault="008436EA" w:rsidP="008436EA">
      <w:pPr>
        <w:tabs>
          <w:tab w:val="left" w:pos="0"/>
        </w:tabs>
        <w:spacing w:line="360" w:lineRule="auto"/>
        <w:ind w:right="-541"/>
        <w:jc w:val="both"/>
        <w:rPr>
          <w:rFonts w:ascii="Sylfaen" w:hAnsi="Sylfaen"/>
          <w:color w:val="000000" w:themeColor="text1"/>
          <w:kern w:val="24"/>
          <w:lang w:val="hy-AM"/>
        </w:rPr>
      </w:pPr>
    </w:p>
    <w:p w:rsidR="00DD1774" w:rsidRPr="005B5C3F" w:rsidRDefault="00DD1774" w:rsidP="006E7C23">
      <w:pPr>
        <w:tabs>
          <w:tab w:val="left" w:pos="284"/>
        </w:tabs>
        <w:spacing w:line="360" w:lineRule="auto"/>
        <w:ind w:left="284" w:right="-541"/>
        <w:jc w:val="center"/>
        <w:rPr>
          <w:rFonts w:ascii="Sylfaen" w:hAnsi="Sylfaen"/>
          <w:color w:val="000000" w:themeColor="text1"/>
          <w:kern w:val="24"/>
          <w:lang w:val="hy-AM"/>
        </w:rPr>
      </w:pPr>
      <w:r w:rsidRPr="005B5C3F">
        <w:rPr>
          <w:rFonts w:ascii="Sylfaen" w:hAnsi="Sylfaen" w:cstheme="minorHAnsi"/>
          <w:b/>
          <w:sz w:val="28"/>
          <w:lang w:val="hy-AM"/>
        </w:rPr>
        <w:t>ՕԳՏԱԳՈՐԾԱԾ ԳՐԱԿԱՆՈՒԹՅՈՒՆ</w:t>
      </w:r>
    </w:p>
    <w:p w:rsidR="00DD1774" w:rsidRPr="005B5C3F" w:rsidRDefault="00DD1774" w:rsidP="00DD1774">
      <w:pPr>
        <w:pStyle w:val="NoSpacing"/>
        <w:tabs>
          <w:tab w:val="left" w:pos="0"/>
          <w:tab w:val="left" w:pos="284"/>
        </w:tabs>
        <w:spacing w:line="360" w:lineRule="auto"/>
        <w:ind w:left="1004" w:right="-541"/>
        <w:jc w:val="both"/>
        <w:rPr>
          <w:rFonts w:ascii="Sylfaen" w:hAnsi="Sylfaen" w:cstheme="minorHAnsi"/>
          <w:lang w:val="hy-AM"/>
        </w:rPr>
      </w:pP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iCs/>
          <w:color w:val="000000" w:themeColor="text1"/>
          <w:sz w:val="24"/>
          <w:szCs w:val="24"/>
          <w:lang w:val="hy-AM"/>
        </w:rPr>
        <w:t xml:space="preserve">Մաթեմատիկան դպրոցում ամսագիր թիվ 3 (101), 2015թ.Երևան </w:t>
      </w: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iCs/>
          <w:color w:val="000000" w:themeColor="text1"/>
          <w:sz w:val="24"/>
          <w:szCs w:val="24"/>
          <w:lang w:val="hy-AM"/>
        </w:rPr>
        <w:t xml:space="preserve">Մաթեմատիկան դպրոցում ամսագիր թիվ 2 (110), 2017թ.Երևան </w:t>
      </w: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color w:val="000000" w:themeColor="text1"/>
          <w:sz w:val="24"/>
          <w:szCs w:val="24"/>
          <w:lang w:val="hy-AM"/>
        </w:rPr>
        <w:t>Միքայելյան Հ. Ս. Բարոյական առժեքները և մաթեմատիկայի կրթական ներուժը.-</w:t>
      </w:r>
      <w:r w:rsidR="004C3E18" w:rsidRPr="005B5C3F">
        <w:rPr>
          <w:rFonts w:ascii="Sylfaen" w:hAnsi="Sylfaen"/>
          <w:color w:val="000000" w:themeColor="text1"/>
          <w:sz w:val="24"/>
          <w:szCs w:val="24"/>
          <w:lang w:val="hy-AM"/>
        </w:rPr>
        <w:t xml:space="preserve"> </w:t>
      </w:r>
      <w:r w:rsidRPr="005B5C3F">
        <w:rPr>
          <w:rFonts w:ascii="Sylfaen" w:hAnsi="Sylfaen"/>
          <w:color w:val="000000" w:themeColor="text1"/>
          <w:sz w:val="24"/>
          <w:szCs w:val="24"/>
          <w:lang w:val="hy-AM"/>
        </w:rPr>
        <w:t xml:space="preserve">Եր.։ </w:t>
      </w:r>
      <w:r w:rsidRPr="005B5C3F">
        <w:rPr>
          <w:rFonts w:ascii="Sylfaen" w:hAnsi="Sylfaen"/>
          <w:color w:val="000000" w:themeColor="text1"/>
          <w:sz w:val="24"/>
          <w:szCs w:val="24"/>
        </w:rPr>
        <w:t>Էդիթ Պրինտ.-2011.</w:t>
      </w: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iCs/>
          <w:color w:val="000000" w:themeColor="text1"/>
          <w:sz w:val="24"/>
          <w:szCs w:val="24"/>
          <w:lang w:val="hy-AM"/>
        </w:rPr>
        <w:t>Միքայելյան Հ</w:t>
      </w:r>
      <w:r w:rsidRPr="005B5C3F">
        <w:rPr>
          <w:rFonts w:ascii="Times New Roman" w:hAnsi="Times New Roman" w:cs="Times New Roman"/>
          <w:iCs/>
          <w:color w:val="000000" w:themeColor="text1"/>
          <w:sz w:val="24"/>
          <w:szCs w:val="24"/>
          <w:lang w:val="hy-AM"/>
        </w:rPr>
        <w:t>․</w:t>
      </w:r>
      <w:r w:rsidRPr="005B5C3F">
        <w:rPr>
          <w:rFonts w:ascii="Sylfaen" w:hAnsi="Sylfaen"/>
          <w:iCs/>
          <w:color w:val="000000" w:themeColor="text1"/>
          <w:sz w:val="24"/>
          <w:szCs w:val="24"/>
          <w:lang w:val="hy-AM"/>
        </w:rPr>
        <w:t xml:space="preserve"> Ս</w:t>
      </w:r>
      <w:r w:rsidRPr="005B5C3F">
        <w:rPr>
          <w:rFonts w:ascii="Times New Roman" w:hAnsi="Times New Roman" w:cs="Times New Roman"/>
          <w:iCs/>
          <w:color w:val="000000" w:themeColor="text1"/>
          <w:sz w:val="24"/>
          <w:szCs w:val="24"/>
          <w:lang w:val="hy-AM"/>
        </w:rPr>
        <w:t>․</w:t>
      </w:r>
      <w:r w:rsidRPr="005B5C3F">
        <w:rPr>
          <w:rFonts w:ascii="Sylfaen" w:hAnsi="Sylfaen"/>
          <w:iCs/>
          <w:color w:val="000000" w:themeColor="text1"/>
          <w:sz w:val="24"/>
          <w:szCs w:val="24"/>
          <w:lang w:val="hy-AM"/>
        </w:rPr>
        <w:t xml:space="preserve"> Գեղեցիկը  մաթեմատիկական և կրթությունը Մաս II Երևան 2015թ, էջ 120</w:t>
      </w:r>
    </w:p>
    <w:p w:rsidR="00DD1774" w:rsidRPr="005B5C3F" w:rsidRDefault="00DD1774" w:rsidP="00925184">
      <w:pPr>
        <w:pStyle w:val="ListParagraph"/>
        <w:numPr>
          <w:ilvl w:val="0"/>
          <w:numId w:val="20"/>
        </w:numPr>
        <w:tabs>
          <w:tab w:val="left" w:pos="284"/>
        </w:tabs>
        <w:spacing w:line="360" w:lineRule="auto"/>
        <w:ind w:left="284" w:right="-541" w:firstLine="0"/>
        <w:rPr>
          <w:rFonts w:ascii="Sylfaen" w:hAnsi="Sylfaen"/>
          <w:color w:val="000000" w:themeColor="text1"/>
          <w:sz w:val="24"/>
          <w:lang w:val="hy-AM"/>
        </w:rPr>
      </w:pPr>
      <w:r w:rsidRPr="005B5C3F">
        <w:rPr>
          <w:rFonts w:ascii="Sylfaen" w:hAnsi="Sylfaen"/>
          <w:iCs/>
          <w:color w:val="000000" w:themeColor="text1"/>
          <w:sz w:val="24"/>
          <w:szCs w:val="24"/>
          <w:lang w:val="hy-AM"/>
        </w:rPr>
        <w:t>Նալչաջյան Ա</w:t>
      </w:r>
      <w:r w:rsidRPr="005B5C3F">
        <w:rPr>
          <w:rFonts w:ascii="Times New Roman" w:hAnsi="Times New Roman" w:cs="Times New Roman"/>
          <w:iCs/>
          <w:color w:val="000000" w:themeColor="text1"/>
          <w:sz w:val="24"/>
          <w:szCs w:val="24"/>
          <w:lang w:val="hy-AM"/>
        </w:rPr>
        <w:t>․</w:t>
      </w:r>
      <w:r w:rsidRPr="005B5C3F">
        <w:rPr>
          <w:rFonts w:ascii="Sylfaen" w:hAnsi="Sylfaen"/>
          <w:iCs/>
          <w:color w:val="000000" w:themeColor="text1"/>
          <w:sz w:val="24"/>
          <w:szCs w:val="24"/>
          <w:lang w:val="hy-AM"/>
        </w:rPr>
        <w:t xml:space="preserve"> Ա</w:t>
      </w:r>
      <w:r w:rsidRPr="005B5C3F">
        <w:rPr>
          <w:rFonts w:ascii="Times New Roman" w:hAnsi="Times New Roman" w:cs="Times New Roman"/>
          <w:iCs/>
          <w:color w:val="000000" w:themeColor="text1"/>
          <w:sz w:val="24"/>
          <w:szCs w:val="24"/>
          <w:lang w:val="hy-AM"/>
        </w:rPr>
        <w:t>․</w:t>
      </w:r>
      <w:r w:rsidRPr="005B5C3F">
        <w:rPr>
          <w:rFonts w:ascii="Sylfaen" w:hAnsi="Sylfaen" w:cs="Cambria Math"/>
          <w:iCs/>
          <w:color w:val="000000" w:themeColor="text1"/>
          <w:sz w:val="24"/>
          <w:szCs w:val="24"/>
          <w:lang w:val="hy-AM"/>
        </w:rPr>
        <w:t xml:space="preserve">  Ընդհանուր հոգեբանության հիմունքներ </w:t>
      </w:r>
      <w:hyperlink r:id="rId8" w:history="1">
        <w:r w:rsidR="005628A9" w:rsidRPr="005B5C3F">
          <w:rPr>
            <w:rStyle w:val="Hyperlink"/>
            <w:rFonts w:ascii="Sylfaen" w:hAnsi="Sylfaen"/>
            <w:color w:val="000000" w:themeColor="text1"/>
            <w:sz w:val="24"/>
            <w:lang w:val="hy-AM"/>
          </w:rPr>
          <w:t>https://library.anau.am/images/stories/grqer/hasarak/Nalchajyan.pdf</w:t>
        </w:r>
      </w:hyperlink>
    </w:p>
    <w:p w:rsidR="00B96B85" w:rsidRPr="005B5C3F" w:rsidRDefault="00B96B85" w:rsidP="00925184">
      <w:pPr>
        <w:pStyle w:val="ListParagraph"/>
        <w:numPr>
          <w:ilvl w:val="0"/>
          <w:numId w:val="20"/>
        </w:numPr>
        <w:tabs>
          <w:tab w:val="left" w:pos="284"/>
        </w:tabs>
        <w:spacing w:line="360" w:lineRule="auto"/>
        <w:ind w:left="284" w:right="-541" w:firstLine="0"/>
        <w:rPr>
          <w:rFonts w:ascii="Sylfaen" w:hAnsi="Sylfaen"/>
          <w:color w:val="000000" w:themeColor="text1"/>
          <w:sz w:val="28"/>
          <w:lang w:val="hy-AM"/>
        </w:rPr>
      </w:pPr>
      <w:r w:rsidRPr="005B5C3F">
        <w:rPr>
          <w:rFonts w:ascii="Sylfaen" w:hAnsi="Sylfaen"/>
          <w:sz w:val="24"/>
          <w:lang w:val="hy-AM"/>
        </w:rPr>
        <w:t>Ս</w:t>
      </w:r>
      <w:r w:rsidRPr="005B5C3F">
        <w:rPr>
          <w:rFonts w:ascii="Times New Roman" w:hAnsi="Times New Roman" w:cs="Times New Roman"/>
          <w:sz w:val="24"/>
          <w:lang w:val="hy-AM"/>
        </w:rPr>
        <w:t>․</w:t>
      </w:r>
      <w:r w:rsidRPr="005B5C3F">
        <w:rPr>
          <w:rFonts w:ascii="Sylfaen" w:hAnsi="Sylfaen"/>
          <w:sz w:val="24"/>
          <w:lang w:val="hy-AM"/>
        </w:rPr>
        <w:t>Է</w:t>
      </w:r>
      <w:r w:rsidRPr="005B5C3F">
        <w:rPr>
          <w:rFonts w:ascii="Times New Roman" w:hAnsi="Times New Roman" w:cs="Times New Roman"/>
          <w:sz w:val="24"/>
          <w:lang w:val="hy-AM"/>
        </w:rPr>
        <w:t>․</w:t>
      </w:r>
      <w:r w:rsidRPr="005B5C3F">
        <w:rPr>
          <w:rFonts w:ascii="Sylfaen" w:hAnsi="Sylfaen"/>
          <w:sz w:val="24"/>
          <w:lang w:val="hy-AM"/>
        </w:rPr>
        <w:t>Հակոբյան Երկրաչափություն 10 Երևան &lt;&lt;Տիգրան Մեծ&gt;&gt; 2017</w:t>
      </w:r>
    </w:p>
    <w:p w:rsidR="005628A9" w:rsidRPr="005B5C3F" w:rsidRDefault="005628A9" w:rsidP="00925184">
      <w:pPr>
        <w:pStyle w:val="ListParagraph"/>
        <w:numPr>
          <w:ilvl w:val="0"/>
          <w:numId w:val="20"/>
        </w:numPr>
        <w:tabs>
          <w:tab w:val="left" w:pos="284"/>
        </w:tabs>
        <w:spacing w:line="360" w:lineRule="auto"/>
        <w:ind w:left="284" w:right="-541" w:firstLine="0"/>
        <w:rPr>
          <w:rFonts w:ascii="Sylfaen" w:hAnsi="Sylfaen"/>
          <w:color w:val="000000" w:themeColor="text1"/>
          <w:sz w:val="24"/>
          <w:szCs w:val="24"/>
          <w:lang w:val="hy-AM"/>
        </w:rPr>
      </w:pPr>
      <w:r w:rsidRPr="005B5C3F">
        <w:rPr>
          <w:rFonts w:ascii="Sylfaen" w:hAnsi="Sylfaen"/>
          <w:color w:val="000000" w:themeColor="text1"/>
          <w:sz w:val="24"/>
          <w:szCs w:val="24"/>
          <w:lang w:val="hy-AM"/>
        </w:rPr>
        <w:t>Ս</w:t>
      </w:r>
      <w:r w:rsidRPr="005B5C3F">
        <w:rPr>
          <w:rFonts w:ascii="Times New Roman" w:hAnsi="Times New Roman" w:cs="Times New Roman"/>
          <w:color w:val="000000" w:themeColor="text1"/>
          <w:sz w:val="24"/>
          <w:szCs w:val="24"/>
          <w:lang w:val="hy-AM"/>
        </w:rPr>
        <w:t>․</w:t>
      </w:r>
      <w:r w:rsidRPr="005B5C3F">
        <w:rPr>
          <w:rFonts w:ascii="Sylfaen" w:hAnsi="Sylfaen"/>
          <w:color w:val="000000" w:themeColor="text1"/>
          <w:sz w:val="24"/>
          <w:szCs w:val="24"/>
          <w:lang w:val="hy-AM"/>
        </w:rPr>
        <w:t xml:space="preserve"> </w:t>
      </w:r>
      <w:r w:rsidRPr="005B5C3F">
        <w:rPr>
          <w:rFonts w:ascii="Sylfaen" w:hAnsi="Sylfaen"/>
          <w:sz w:val="24"/>
          <w:szCs w:val="24"/>
          <w:lang w:val="hy-AM"/>
        </w:rPr>
        <w:t>Մ</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Նիկոլսկի,Մ</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Կ</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Պոտապով,Ն</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Ն</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Ռեշետնիկով,Ա</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Վ</w:t>
      </w:r>
      <w:r w:rsidRPr="005B5C3F">
        <w:rPr>
          <w:rFonts w:ascii="Times New Roman" w:hAnsi="Times New Roman" w:cs="Times New Roman"/>
          <w:sz w:val="24"/>
          <w:szCs w:val="24"/>
          <w:lang w:val="hy-AM"/>
        </w:rPr>
        <w:t>․</w:t>
      </w:r>
      <w:r w:rsidRPr="005B5C3F">
        <w:rPr>
          <w:rFonts w:ascii="Sylfaen" w:hAnsi="Sylfaen"/>
          <w:sz w:val="24"/>
          <w:szCs w:val="24"/>
          <w:lang w:val="hy-AM"/>
        </w:rPr>
        <w:t xml:space="preserve"> Շեվկին   Հանրահաշիվ 9 Երևան &lt;&lt;Անտարես&gt;&gt; 2013</w:t>
      </w: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color w:val="000000" w:themeColor="text1"/>
          <w:sz w:val="24"/>
          <w:szCs w:val="24"/>
          <w:lang w:val="en-US"/>
        </w:rPr>
        <w:t xml:space="preserve">Bar-on, R &amp; Parker, D.A. (2000). The handbook of emotional intelligence. </w:t>
      </w:r>
      <w:r w:rsidRPr="005B5C3F">
        <w:rPr>
          <w:rFonts w:ascii="Sylfaen" w:hAnsi="Sylfaen"/>
          <w:color w:val="000000" w:themeColor="text1"/>
          <w:sz w:val="24"/>
          <w:szCs w:val="24"/>
        </w:rPr>
        <w:t>San Francisco. Jossy-Bass Books. First edition.</w:t>
      </w: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color w:val="000000" w:themeColor="text1"/>
          <w:sz w:val="24"/>
          <w:szCs w:val="24"/>
          <w:lang w:val="en-US"/>
        </w:rPr>
        <w:t>Goleman D. (1999). Beyond Expertise: Working with Emotional Intelligence, Bloomsbury Publishing, London</w:t>
      </w:r>
    </w:p>
    <w:p w:rsidR="00DD1774" w:rsidRPr="005B5C3F" w:rsidRDefault="00DD1774" w:rsidP="00925184">
      <w:pPr>
        <w:pStyle w:val="ListParagraph"/>
        <w:numPr>
          <w:ilvl w:val="0"/>
          <w:numId w:val="20"/>
        </w:numPr>
        <w:tabs>
          <w:tab w:val="left" w:pos="284"/>
        </w:tabs>
        <w:spacing w:line="360" w:lineRule="auto"/>
        <w:ind w:left="284" w:right="-541" w:firstLine="0"/>
        <w:jc w:val="both"/>
        <w:rPr>
          <w:rFonts w:ascii="Sylfaen" w:hAnsi="Sylfaen"/>
          <w:color w:val="000000" w:themeColor="text1"/>
          <w:sz w:val="24"/>
          <w:szCs w:val="24"/>
          <w:lang w:val="hy-AM"/>
        </w:rPr>
      </w:pPr>
      <w:r w:rsidRPr="005B5C3F">
        <w:rPr>
          <w:rFonts w:ascii="Sylfaen" w:hAnsi="Sylfaen"/>
          <w:color w:val="000000" w:themeColor="text1"/>
          <w:sz w:val="24"/>
          <w:szCs w:val="24"/>
          <w:lang w:val="en-US"/>
        </w:rPr>
        <w:t xml:space="preserve">L. JenBen, R. Moller, B. Roesken-Winter  Shame:A significant emotion in preservise primary school Teachers Mathematics education, Shanghai, July,2020   </w:t>
      </w:r>
      <w:hyperlink r:id="rId9" w:history="1">
        <w:r w:rsidRPr="005B5C3F">
          <w:rPr>
            <w:rStyle w:val="Hyperlink"/>
            <w:rFonts w:ascii="Sylfaen" w:hAnsi="Sylfaen"/>
            <w:color w:val="000000" w:themeColor="text1"/>
            <w:sz w:val="24"/>
            <w:szCs w:val="24"/>
            <w:lang w:val="en-US"/>
          </w:rPr>
          <w:t>https://www.researchgate.net/profile/LarsJenssen/publication/339213977_Shame_A_significant_emotion_in_preservice_primary_school_teachers%27_mathematics_education/links/5e448593299bf1cdb924d6dd/Shame-A-significant-emotion-in-preservice-primary-school-teachers-mathematics-education.pdf</w:t>
        </w:r>
      </w:hyperlink>
    </w:p>
    <w:p w:rsidR="00DD1774" w:rsidRPr="005B5C3F" w:rsidRDefault="00DD1774" w:rsidP="00925184">
      <w:pPr>
        <w:pStyle w:val="ListParagraph"/>
        <w:numPr>
          <w:ilvl w:val="0"/>
          <w:numId w:val="20"/>
        </w:numPr>
        <w:tabs>
          <w:tab w:val="left" w:pos="284"/>
        </w:tabs>
        <w:spacing w:after="160" w:line="240" w:lineRule="auto"/>
        <w:ind w:left="284" w:right="-541" w:firstLine="0"/>
        <w:jc w:val="both"/>
        <w:rPr>
          <w:rFonts w:ascii="Sylfaen" w:hAnsi="Sylfaen" w:cs="Arial"/>
          <w:color w:val="000000" w:themeColor="text1"/>
          <w:sz w:val="24"/>
          <w:szCs w:val="24"/>
        </w:rPr>
      </w:pPr>
      <w:r w:rsidRPr="005B5C3F">
        <w:rPr>
          <w:rFonts w:ascii="Sylfaen" w:hAnsi="Sylfaen" w:cs="Arial"/>
          <w:color w:val="000000" w:themeColor="text1"/>
          <w:sz w:val="24"/>
          <w:szCs w:val="24"/>
        </w:rPr>
        <w:t>Изард К. Э. Психология змоций. Санкт-Петербург, 1999</w:t>
      </w:r>
      <w:r w:rsidR="00577AB5" w:rsidRPr="005B5C3F">
        <w:rPr>
          <w:rFonts w:ascii="Sylfaen" w:hAnsi="Sylfaen" w:cs="Arial"/>
          <w:color w:val="000000" w:themeColor="text1"/>
          <w:sz w:val="24"/>
          <w:szCs w:val="24"/>
          <w:lang w:val="en-US"/>
        </w:rPr>
        <w:t>.</w:t>
      </w:r>
    </w:p>
    <w:p w:rsidR="00DD1774" w:rsidRPr="005B5C3F" w:rsidRDefault="00DD1774" w:rsidP="00925184">
      <w:pPr>
        <w:pStyle w:val="ListParagraph"/>
        <w:numPr>
          <w:ilvl w:val="0"/>
          <w:numId w:val="20"/>
        </w:numPr>
        <w:tabs>
          <w:tab w:val="left" w:pos="284"/>
        </w:tabs>
        <w:spacing w:after="160" w:line="240" w:lineRule="auto"/>
        <w:ind w:left="284" w:right="-541" w:firstLine="0"/>
        <w:jc w:val="both"/>
        <w:rPr>
          <w:rFonts w:ascii="Sylfaen" w:hAnsi="Sylfaen" w:cs="Arial"/>
          <w:color w:val="000000" w:themeColor="text1"/>
          <w:sz w:val="24"/>
          <w:szCs w:val="24"/>
        </w:rPr>
      </w:pPr>
      <w:r w:rsidRPr="005B5C3F">
        <w:rPr>
          <w:rFonts w:ascii="Sylfaen" w:hAnsi="Sylfaen" w:cs="Arial"/>
          <w:color w:val="000000" w:themeColor="text1"/>
          <w:sz w:val="24"/>
          <w:szCs w:val="24"/>
        </w:rPr>
        <w:t>Ильин Е. П. Эмоции и чувства, 2-е издание, Москва, Санкт-Петербург, 2013.</w:t>
      </w:r>
      <w:r w:rsidR="00577AB5" w:rsidRPr="005B5C3F">
        <w:rPr>
          <w:rFonts w:ascii="Sylfaen" w:hAnsi="Sylfaen" w:cs="Arial"/>
          <w:color w:val="000000" w:themeColor="text1"/>
          <w:sz w:val="24"/>
          <w:szCs w:val="24"/>
        </w:rPr>
        <w:t xml:space="preserve">  </w:t>
      </w:r>
    </w:p>
    <w:p w:rsidR="00DD1774" w:rsidRPr="005B5C3F" w:rsidRDefault="00DD1774" w:rsidP="00925184">
      <w:pPr>
        <w:pStyle w:val="ListParagraph"/>
        <w:numPr>
          <w:ilvl w:val="0"/>
          <w:numId w:val="20"/>
        </w:numPr>
        <w:tabs>
          <w:tab w:val="left" w:pos="284"/>
        </w:tabs>
        <w:spacing w:after="160" w:line="240" w:lineRule="auto"/>
        <w:ind w:left="284" w:right="-541" w:firstLine="0"/>
        <w:jc w:val="both"/>
        <w:rPr>
          <w:rFonts w:ascii="Sylfaen" w:eastAsiaTheme="minorHAnsi" w:hAnsi="Sylfaen" w:cs="Arial"/>
          <w:color w:val="000000" w:themeColor="text1"/>
          <w:sz w:val="24"/>
          <w:szCs w:val="24"/>
          <w:lang w:eastAsia="en-US"/>
        </w:rPr>
      </w:pPr>
      <w:r w:rsidRPr="005B5C3F">
        <w:rPr>
          <w:rFonts w:ascii="Sylfaen" w:eastAsiaTheme="minorHAnsi" w:hAnsi="Sylfaen" w:cs="Arial"/>
          <w:color w:val="000000" w:themeColor="text1"/>
          <w:sz w:val="24"/>
          <w:szCs w:val="24"/>
          <w:lang w:eastAsia="en-US"/>
        </w:rPr>
        <w:t xml:space="preserve">Микаелян Г. С. Эстетические эмоции в процессе обучения математике. </w:t>
      </w:r>
      <w:r w:rsidRPr="005B5C3F">
        <w:rPr>
          <w:rFonts w:ascii="Sylfaen" w:eastAsia="Arial" w:hAnsi="Sylfaen" w:cs="Arial"/>
          <w:color w:val="000000" w:themeColor="text1"/>
          <w:sz w:val="24"/>
          <w:szCs w:val="24"/>
          <w:lang w:eastAsia="en-US"/>
        </w:rPr>
        <w:t>Вісник Черкаського університету серія педагогічні науки, Выпуск № 3., 2020</w:t>
      </w:r>
      <w:r w:rsidRPr="005B5C3F">
        <w:rPr>
          <w:rFonts w:ascii="Sylfaen" w:eastAsiaTheme="minorHAnsi" w:hAnsi="Sylfaen" w:cs="Arial"/>
          <w:color w:val="000000" w:themeColor="text1"/>
          <w:sz w:val="24"/>
          <w:szCs w:val="24"/>
          <w:lang w:eastAsia="en-US"/>
        </w:rPr>
        <w:t xml:space="preserve"> г. </w:t>
      </w:r>
      <w:r w:rsidRPr="005B5C3F">
        <w:rPr>
          <w:rFonts w:ascii="Sylfaen" w:eastAsia="Arial" w:hAnsi="Sylfaen" w:cs="Arial"/>
          <w:color w:val="000000" w:themeColor="text1"/>
          <w:sz w:val="24"/>
          <w:szCs w:val="24"/>
          <w:lang w:eastAsia="en-US"/>
        </w:rPr>
        <w:t xml:space="preserve">Черкассы, Украина. </w:t>
      </w:r>
      <w:r w:rsidRPr="005B5C3F">
        <w:rPr>
          <w:rFonts w:ascii="Sylfaen" w:eastAsia="Arial" w:hAnsi="Sylfaen" w:cs="Arial"/>
          <w:color w:val="000000" w:themeColor="text1"/>
          <w:sz w:val="24"/>
          <w:szCs w:val="24"/>
          <w:lang w:val="en-US" w:eastAsia="en-US"/>
        </w:rPr>
        <w:t>C</w:t>
      </w:r>
      <w:r w:rsidRPr="005B5C3F">
        <w:rPr>
          <w:rFonts w:ascii="Sylfaen" w:eastAsia="Arial" w:hAnsi="Sylfaen" w:cs="Arial"/>
          <w:color w:val="000000" w:themeColor="text1"/>
          <w:sz w:val="24"/>
          <w:szCs w:val="24"/>
          <w:lang w:eastAsia="en-US"/>
        </w:rPr>
        <w:t>. 176-187.</w:t>
      </w:r>
    </w:p>
    <w:p w:rsidR="00DD1774" w:rsidRPr="005B5C3F" w:rsidRDefault="00DD1774" w:rsidP="00925184">
      <w:pPr>
        <w:pStyle w:val="ListParagraph"/>
        <w:numPr>
          <w:ilvl w:val="0"/>
          <w:numId w:val="20"/>
        </w:numPr>
        <w:tabs>
          <w:tab w:val="left" w:pos="284"/>
        </w:tabs>
        <w:spacing w:after="160" w:line="240" w:lineRule="auto"/>
        <w:ind w:left="284" w:right="-541" w:firstLine="0"/>
        <w:jc w:val="both"/>
        <w:rPr>
          <w:rFonts w:ascii="Sylfaen" w:eastAsiaTheme="minorHAnsi" w:hAnsi="Sylfaen" w:cs="Arial"/>
          <w:color w:val="000000" w:themeColor="text1"/>
          <w:sz w:val="24"/>
          <w:szCs w:val="24"/>
          <w:lang w:val="hy-AM" w:eastAsia="en-US"/>
        </w:rPr>
      </w:pPr>
      <w:r w:rsidRPr="005B5C3F">
        <w:rPr>
          <w:rFonts w:ascii="Sylfaen" w:eastAsiaTheme="minorHAnsi" w:hAnsi="Sylfaen" w:cs="Arial"/>
          <w:color w:val="000000" w:themeColor="text1"/>
          <w:sz w:val="24"/>
          <w:szCs w:val="24"/>
          <w:lang w:eastAsia="en-US"/>
        </w:rPr>
        <w:lastRenderedPageBreak/>
        <w:t>Микаелян Г. С.</w:t>
      </w:r>
      <w:r w:rsidRPr="005B5C3F">
        <w:rPr>
          <w:rFonts w:ascii="Sylfaen" w:eastAsiaTheme="minorHAnsi" w:hAnsi="Sylfaen" w:cs="Arial"/>
          <w:color w:val="000000" w:themeColor="text1"/>
          <w:sz w:val="24"/>
          <w:szCs w:val="24"/>
          <w:lang w:val="hy-AM" w:eastAsia="en-US"/>
        </w:rPr>
        <w:t xml:space="preserve"> </w:t>
      </w:r>
      <w:r w:rsidRPr="005B5C3F">
        <w:rPr>
          <w:rFonts w:ascii="Sylfaen" w:eastAsiaTheme="minorHAnsi" w:hAnsi="Sylfaen" w:cs="Arial"/>
          <w:color w:val="000000" w:themeColor="text1"/>
          <w:sz w:val="24"/>
          <w:szCs w:val="24"/>
          <w:lang w:eastAsia="en-US"/>
        </w:rPr>
        <w:t>Эстетические основы математического образования.</w:t>
      </w:r>
      <w:r w:rsidRPr="005B5C3F">
        <w:rPr>
          <w:rFonts w:ascii="Sylfaen" w:eastAsiaTheme="minorHAnsi" w:hAnsi="Sylfaen" w:cs="Arial"/>
          <w:color w:val="000000" w:themeColor="text1"/>
          <w:sz w:val="24"/>
          <w:szCs w:val="24"/>
          <w:lang w:val="hy-AM" w:eastAsia="en-US"/>
        </w:rPr>
        <w:t xml:space="preserve"> </w:t>
      </w:r>
      <w:r w:rsidRPr="005B5C3F">
        <w:rPr>
          <w:rFonts w:ascii="Sylfaen" w:eastAsia="Arial" w:hAnsi="Sylfaen" w:cs="Arial"/>
          <w:color w:val="000000" w:themeColor="text1"/>
          <w:sz w:val="24"/>
          <w:szCs w:val="24"/>
          <w:lang w:val="en-US" w:eastAsia="en-US"/>
        </w:rPr>
        <w:t>M</w:t>
      </w:r>
      <w:r w:rsidRPr="005B5C3F">
        <w:rPr>
          <w:rFonts w:ascii="Sylfaen" w:eastAsia="Arial" w:hAnsi="Sylfaen" w:cs="Arial"/>
          <w:color w:val="000000" w:themeColor="text1"/>
          <w:sz w:val="24"/>
          <w:szCs w:val="24"/>
          <w:lang w:eastAsia="en-US"/>
        </w:rPr>
        <w:t>онография, Ереван-Черкассы, 2019</w:t>
      </w:r>
      <w:r w:rsidRPr="005B5C3F">
        <w:rPr>
          <w:rFonts w:ascii="Sylfaen" w:eastAsia="Arial" w:hAnsi="Sylfaen" w:cs="Arial"/>
          <w:color w:val="000000" w:themeColor="text1"/>
          <w:sz w:val="24"/>
          <w:szCs w:val="24"/>
          <w:lang w:val="hy-AM" w:eastAsia="en-US"/>
        </w:rPr>
        <w:t>.</w:t>
      </w:r>
    </w:p>
    <w:p w:rsidR="00DD1774" w:rsidRPr="005B5C3F" w:rsidRDefault="00DD1774" w:rsidP="00DD1774">
      <w:pPr>
        <w:tabs>
          <w:tab w:val="left" w:pos="0"/>
          <w:tab w:val="left" w:pos="284"/>
        </w:tabs>
        <w:spacing w:line="360" w:lineRule="auto"/>
        <w:ind w:right="-541"/>
        <w:jc w:val="center"/>
        <w:rPr>
          <w:rFonts w:ascii="Sylfaen" w:hAnsi="Sylfaen"/>
          <w:sz w:val="24"/>
          <w:lang w:val="hy-AM"/>
        </w:rPr>
      </w:pPr>
    </w:p>
    <w:p w:rsidR="008B5DBF" w:rsidRPr="005B5C3F" w:rsidRDefault="008B5DBF">
      <w:pPr>
        <w:rPr>
          <w:rFonts w:ascii="Sylfaen" w:hAnsi="Sylfaen"/>
        </w:rPr>
      </w:pPr>
    </w:p>
    <w:sectPr w:rsidR="008B5DBF" w:rsidRPr="005B5C3F" w:rsidSect="00510FC3">
      <w:footerReference w:type="default" r:id="rId10"/>
      <w:pgSz w:w="12240" w:h="15840"/>
      <w:pgMar w:top="1474" w:right="1440"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1E" w:rsidRDefault="008A6F1E" w:rsidP="00DD1774">
      <w:pPr>
        <w:spacing w:after="0" w:line="240" w:lineRule="auto"/>
      </w:pPr>
      <w:r>
        <w:separator/>
      </w:r>
    </w:p>
  </w:endnote>
  <w:endnote w:type="continuationSeparator" w:id="0">
    <w:p w:rsidR="008A6F1E" w:rsidRDefault="008A6F1E" w:rsidP="00DD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92552"/>
      <w:docPartObj>
        <w:docPartGallery w:val="Page Numbers (Bottom of Page)"/>
        <w:docPartUnique/>
      </w:docPartObj>
    </w:sdtPr>
    <w:sdtContent>
      <w:p w:rsidR="00553BE7" w:rsidRDefault="00553BE7">
        <w:pPr>
          <w:pStyle w:val="Footer"/>
          <w:jc w:val="center"/>
        </w:pPr>
      </w:p>
      <w:p w:rsidR="00553BE7" w:rsidRDefault="00553BE7">
        <w:pPr>
          <w:pStyle w:val="Footer"/>
          <w:jc w:val="center"/>
        </w:pPr>
      </w:p>
      <w:p w:rsidR="00553BE7" w:rsidRDefault="00553BE7">
        <w:pPr>
          <w:pStyle w:val="Footer"/>
          <w:jc w:val="center"/>
        </w:pPr>
        <w:r>
          <w:fldChar w:fldCharType="begin"/>
        </w:r>
        <w:r>
          <w:instrText>PAGE   \* MERGEFORMAT</w:instrText>
        </w:r>
        <w:r>
          <w:fldChar w:fldCharType="separate"/>
        </w:r>
        <w:r w:rsidR="00F24CB0">
          <w:rPr>
            <w:noProof/>
          </w:rPr>
          <w:t>8</w:t>
        </w:r>
        <w:r>
          <w:fldChar w:fldCharType="end"/>
        </w:r>
      </w:p>
    </w:sdtContent>
  </w:sdt>
  <w:p w:rsidR="00553BE7" w:rsidRDefault="00553B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1E" w:rsidRDefault="008A6F1E" w:rsidP="00DD1774">
      <w:pPr>
        <w:spacing w:after="0" w:line="240" w:lineRule="auto"/>
      </w:pPr>
      <w:r>
        <w:separator/>
      </w:r>
    </w:p>
  </w:footnote>
  <w:footnote w:type="continuationSeparator" w:id="0">
    <w:p w:rsidR="008A6F1E" w:rsidRDefault="008A6F1E" w:rsidP="00DD1774">
      <w:pPr>
        <w:spacing w:after="0" w:line="240" w:lineRule="auto"/>
      </w:pPr>
      <w:r>
        <w:continuationSeparator/>
      </w:r>
    </w:p>
  </w:footnote>
  <w:footnote w:id="1">
    <w:p w:rsidR="00553BE7" w:rsidRPr="0083789F" w:rsidRDefault="00553BE7" w:rsidP="00034636">
      <w:pPr>
        <w:pStyle w:val="NoSpacing"/>
        <w:tabs>
          <w:tab w:val="left" w:pos="284"/>
        </w:tabs>
        <w:spacing w:line="360" w:lineRule="auto"/>
        <w:ind w:left="284" w:right="-541"/>
        <w:jc w:val="both"/>
        <w:rPr>
          <w:rFonts w:ascii="GHEA Grapalat" w:eastAsia="Times New Roman" w:hAnsi="GHEA Grapalat" w:cs="Times New Roman"/>
          <w:color w:val="000000"/>
          <w:sz w:val="14"/>
        </w:rPr>
      </w:pPr>
      <w:r>
        <w:rPr>
          <w:rStyle w:val="FootnoteReference"/>
        </w:rPr>
        <w:footnoteRef/>
      </w:r>
      <w:r>
        <w:t xml:space="preserve"> </w:t>
      </w:r>
      <w:r w:rsidRPr="00882B61">
        <w:rPr>
          <w:rFonts w:ascii="GHEA Grapalat" w:hAnsi="GHEA Grapalat" w:cs="Arial"/>
          <w:sz w:val="16"/>
          <w:szCs w:val="24"/>
        </w:rPr>
        <w:t>Изард К. Э. Психология змоций. Санкт-Петербург, 1999</w:t>
      </w:r>
      <w:r w:rsidRPr="0083789F">
        <w:rPr>
          <w:rFonts w:ascii="GHEA Grapalat" w:hAnsi="GHEA Grapalat" w:cs="Arial"/>
          <w:sz w:val="16"/>
          <w:szCs w:val="24"/>
        </w:rPr>
        <w:t xml:space="preserve">   707-771</w:t>
      </w:r>
    </w:p>
  </w:footnote>
  <w:footnote w:id="2">
    <w:p w:rsidR="00553BE7" w:rsidRPr="00577AB5" w:rsidRDefault="00553BE7" w:rsidP="00034636">
      <w:pPr>
        <w:pStyle w:val="NoSpacing"/>
        <w:tabs>
          <w:tab w:val="left" w:pos="284"/>
        </w:tabs>
        <w:spacing w:line="360" w:lineRule="auto"/>
        <w:ind w:left="284" w:right="-541"/>
        <w:jc w:val="both"/>
        <w:rPr>
          <w:rFonts w:ascii="GHEA Grapalat" w:eastAsia="Times New Roman" w:hAnsi="GHEA Grapalat" w:cs="Times New Roman"/>
          <w:color w:val="000000"/>
          <w:sz w:val="14"/>
        </w:rPr>
      </w:pPr>
      <w:r>
        <w:rPr>
          <w:rStyle w:val="FootnoteReference"/>
        </w:rPr>
        <w:footnoteRef/>
      </w:r>
      <w:r w:rsidRPr="00882B61">
        <w:rPr>
          <w:lang w:val="hy-AM"/>
        </w:rPr>
        <w:t xml:space="preserve"> </w:t>
      </w:r>
      <w:r w:rsidRPr="00882B61">
        <w:rPr>
          <w:rFonts w:ascii="GHEA Grapalat" w:hAnsi="GHEA Grapalat" w:cs="Arial"/>
          <w:sz w:val="16"/>
          <w:szCs w:val="24"/>
        </w:rPr>
        <w:t>Ильин Е. П. Эмоции и чувства, 2-е издание, Москва, Санкт-Петербург, 2013</w:t>
      </w:r>
      <w:r w:rsidRPr="00577AB5">
        <w:rPr>
          <w:rFonts w:ascii="GHEA Grapalat" w:hAnsi="GHEA Grapalat" w:cs="Arial"/>
          <w:sz w:val="16"/>
          <w:szCs w:val="24"/>
        </w:rPr>
        <w:t xml:space="preserve">    147-159</w:t>
      </w:r>
    </w:p>
  </w:footnote>
  <w:footnote w:id="3">
    <w:p w:rsidR="00553BE7" w:rsidRPr="00EA611F" w:rsidRDefault="00553BE7" w:rsidP="00034636">
      <w:pPr>
        <w:pStyle w:val="FootnoteText"/>
        <w:ind w:left="284"/>
        <w:rPr>
          <w:rFonts w:ascii="GHEA Grapalat" w:hAnsi="GHEA Grapalat"/>
          <w:sz w:val="16"/>
          <w:szCs w:val="16"/>
          <w:lang w:val="en-US"/>
        </w:rPr>
      </w:pPr>
      <w:r>
        <w:rPr>
          <w:rStyle w:val="FootnoteReference"/>
        </w:rPr>
        <w:footnoteRef/>
      </w:r>
      <w:r w:rsidRPr="00EA611F">
        <w:rPr>
          <w:lang w:val="en-US"/>
        </w:rPr>
        <w:t xml:space="preserve"> </w:t>
      </w:r>
      <w:r>
        <w:rPr>
          <w:rFonts w:ascii="GHEA Grapalat" w:hAnsi="GHEA Grapalat"/>
          <w:sz w:val="16"/>
          <w:szCs w:val="16"/>
          <w:lang w:val="en-US"/>
        </w:rPr>
        <w:t xml:space="preserve">L. JenBen, R. Moller, B. Roesken-Winter  Shame:A significant emotion in preservise primary school Teachers Mathematics education, Shanghai, July,2020   </w:t>
      </w:r>
      <w:hyperlink r:id="rId1" w:history="1">
        <w:r w:rsidRPr="00E00858">
          <w:rPr>
            <w:rStyle w:val="Hyperlink"/>
            <w:rFonts w:ascii="GHEA Grapalat" w:hAnsi="GHEA Grapalat"/>
            <w:lang w:val="en-US"/>
          </w:rPr>
          <w:t>https://www.researchgate.net/profile/Lars-Jenssen/publication/339213977_Shame_A_significant_emotion_in_preservice_primary_school_teachers%27_mathematics_education/links/5e448593299bf1cdb924d6dd/Shame-A-significant-emotion-in-preservice-primary-school-teachers-mathematics-education.pdf</w:t>
        </w:r>
      </w:hyperlink>
      <w:r>
        <w:rPr>
          <w:rFonts w:ascii="GHEA Grapalat" w:hAnsi="GHEA Grapalat"/>
          <w:sz w:val="16"/>
          <w:szCs w:val="16"/>
          <w:lang w:val="en-US"/>
        </w:rPr>
        <w:t xml:space="preserve">    1-3</w:t>
      </w:r>
    </w:p>
  </w:footnote>
  <w:footnote w:id="4">
    <w:p w:rsidR="00553BE7" w:rsidRPr="00245891" w:rsidRDefault="00553BE7">
      <w:pPr>
        <w:pStyle w:val="FootnoteText"/>
        <w:rPr>
          <w:lang w:val="en-US"/>
        </w:rPr>
      </w:pPr>
      <w:r>
        <w:rPr>
          <w:rStyle w:val="FootnoteReference"/>
        </w:rPr>
        <w:footnoteRef/>
      </w:r>
      <w:r w:rsidRPr="00EF0C7C">
        <w:rPr>
          <w:lang w:val="hy-AM"/>
        </w:rPr>
        <w:t xml:space="preserve"> </w:t>
      </w:r>
      <w:r>
        <w:rPr>
          <w:lang w:val="hy-AM"/>
        </w:rPr>
        <w:t xml:space="preserve">Ս․Է․Հակոբյան Երկրաչափություն </w:t>
      </w:r>
      <w:r w:rsidRPr="00EF0C7C">
        <w:rPr>
          <w:lang w:val="hy-AM"/>
        </w:rPr>
        <w:t xml:space="preserve">10 </w:t>
      </w:r>
      <w:r>
        <w:rPr>
          <w:lang w:val="hy-AM"/>
        </w:rPr>
        <w:t xml:space="preserve">Երևան </w:t>
      </w:r>
      <w:r w:rsidRPr="00EF0C7C">
        <w:rPr>
          <w:lang w:val="hy-AM"/>
        </w:rPr>
        <w:t>&lt;&lt;</w:t>
      </w:r>
      <w:r>
        <w:rPr>
          <w:lang w:val="hy-AM"/>
        </w:rPr>
        <w:t>Տիգրան Մեծ</w:t>
      </w:r>
      <w:r w:rsidRPr="00EF0C7C">
        <w:rPr>
          <w:lang w:val="hy-AM"/>
        </w:rPr>
        <w:t>&gt;&gt;</w:t>
      </w:r>
      <w:r>
        <w:rPr>
          <w:lang w:val="hy-AM"/>
        </w:rPr>
        <w:t xml:space="preserve"> հրատարակչություն </w:t>
      </w:r>
      <w:r w:rsidRPr="00EF0C7C">
        <w:rPr>
          <w:lang w:val="hy-AM"/>
        </w:rPr>
        <w:t>2017</w:t>
      </w:r>
      <w:r w:rsidRPr="00245891">
        <w:rPr>
          <w:lang w:val="en-US"/>
        </w:rPr>
        <w:t xml:space="preserve">   57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AD03BF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0000002"/>
    <w:multiLevelType w:val="hybridMultilevel"/>
    <w:tmpl w:val="53BEF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000003"/>
    <w:multiLevelType w:val="hybridMultilevel"/>
    <w:tmpl w:val="48BE1C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0000004"/>
    <w:multiLevelType w:val="hybridMultilevel"/>
    <w:tmpl w:val="BC36F5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0000005"/>
    <w:multiLevelType w:val="hybridMultilevel"/>
    <w:tmpl w:val="7A941B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073818F2"/>
    <w:multiLevelType w:val="multilevel"/>
    <w:tmpl w:val="7C541D06"/>
    <w:lvl w:ilvl="0">
      <w:start w:val="1"/>
      <w:numFmt w:val="decimal"/>
      <w:lvlText w:val="%1."/>
      <w:lvlJc w:val="left"/>
      <w:pPr>
        <w:ind w:left="465" w:hanging="465"/>
      </w:pPr>
      <w:rPr>
        <w:rFonts w:cs="GHEA Grapalat" w:hint="default"/>
      </w:rPr>
    </w:lvl>
    <w:lvl w:ilvl="1">
      <w:start w:val="3"/>
      <w:numFmt w:val="decimal"/>
      <w:lvlText w:val="%1.%2."/>
      <w:lvlJc w:val="left"/>
      <w:pPr>
        <w:ind w:left="862" w:hanging="720"/>
      </w:pPr>
      <w:rPr>
        <w:rFonts w:cs="GHEA Grapalat" w:hint="default"/>
      </w:rPr>
    </w:lvl>
    <w:lvl w:ilvl="2">
      <w:start w:val="1"/>
      <w:numFmt w:val="decimal"/>
      <w:lvlText w:val="%1.%2.%3."/>
      <w:lvlJc w:val="left"/>
      <w:pPr>
        <w:ind w:left="1364" w:hanging="1080"/>
      </w:pPr>
      <w:rPr>
        <w:rFonts w:cs="GHEA Grapalat" w:hint="default"/>
      </w:rPr>
    </w:lvl>
    <w:lvl w:ilvl="3">
      <w:start w:val="1"/>
      <w:numFmt w:val="decimal"/>
      <w:lvlText w:val="%1.%2.%3.%4."/>
      <w:lvlJc w:val="left"/>
      <w:pPr>
        <w:ind w:left="1506" w:hanging="1080"/>
      </w:pPr>
      <w:rPr>
        <w:rFonts w:cs="GHEA Grapalat" w:hint="default"/>
      </w:rPr>
    </w:lvl>
    <w:lvl w:ilvl="4">
      <w:start w:val="1"/>
      <w:numFmt w:val="decimal"/>
      <w:lvlText w:val="%1.%2.%3.%4.%5."/>
      <w:lvlJc w:val="left"/>
      <w:pPr>
        <w:ind w:left="2008" w:hanging="1440"/>
      </w:pPr>
      <w:rPr>
        <w:rFonts w:cs="GHEA Grapalat" w:hint="default"/>
      </w:rPr>
    </w:lvl>
    <w:lvl w:ilvl="5">
      <w:start w:val="1"/>
      <w:numFmt w:val="decimal"/>
      <w:lvlText w:val="%1.%2.%3.%4.%5.%6."/>
      <w:lvlJc w:val="left"/>
      <w:pPr>
        <w:ind w:left="2510" w:hanging="1800"/>
      </w:pPr>
      <w:rPr>
        <w:rFonts w:cs="GHEA Grapalat" w:hint="default"/>
      </w:rPr>
    </w:lvl>
    <w:lvl w:ilvl="6">
      <w:start w:val="1"/>
      <w:numFmt w:val="decimal"/>
      <w:lvlText w:val="%1.%2.%3.%4.%5.%6.%7."/>
      <w:lvlJc w:val="left"/>
      <w:pPr>
        <w:ind w:left="2652" w:hanging="1800"/>
      </w:pPr>
      <w:rPr>
        <w:rFonts w:cs="GHEA Grapalat" w:hint="default"/>
      </w:rPr>
    </w:lvl>
    <w:lvl w:ilvl="7">
      <w:start w:val="1"/>
      <w:numFmt w:val="decimal"/>
      <w:lvlText w:val="%1.%2.%3.%4.%5.%6.%7.%8."/>
      <w:lvlJc w:val="left"/>
      <w:pPr>
        <w:ind w:left="3154" w:hanging="2160"/>
      </w:pPr>
      <w:rPr>
        <w:rFonts w:cs="GHEA Grapalat" w:hint="default"/>
      </w:rPr>
    </w:lvl>
    <w:lvl w:ilvl="8">
      <w:start w:val="1"/>
      <w:numFmt w:val="decimal"/>
      <w:lvlText w:val="%1.%2.%3.%4.%5.%6.%7.%8.%9."/>
      <w:lvlJc w:val="left"/>
      <w:pPr>
        <w:ind w:left="3656" w:hanging="2520"/>
      </w:pPr>
      <w:rPr>
        <w:rFonts w:cs="GHEA Grapalat" w:hint="default"/>
      </w:rPr>
    </w:lvl>
  </w:abstractNum>
  <w:abstractNum w:abstractNumId="6" w15:restartNumberingAfterBreak="0">
    <w:nsid w:val="08DE6911"/>
    <w:multiLevelType w:val="multilevel"/>
    <w:tmpl w:val="44E42A70"/>
    <w:lvl w:ilvl="0">
      <w:start w:val="1"/>
      <w:numFmt w:val="decimal"/>
      <w:lvlText w:val="%1)"/>
      <w:lvlJc w:val="left"/>
      <w:pPr>
        <w:ind w:left="1515" w:hanging="795"/>
      </w:pPr>
      <w:rPr>
        <w:rFonts w:hint="default"/>
      </w:rPr>
    </w:lvl>
    <w:lvl w:ilvl="1">
      <w:start w:val="1"/>
      <w:numFmt w:val="decimal"/>
      <w:lvlText w:val="%2)"/>
      <w:lvlJc w:val="left"/>
      <w:pPr>
        <w:ind w:left="1440" w:hanging="720"/>
      </w:pPr>
      <w:rPr>
        <w:rFonts w:hint="default"/>
        <w:sz w:val="22"/>
      </w:rPr>
    </w:lvl>
    <w:lvl w:ilvl="2">
      <w:start w:val="1"/>
      <w:numFmt w:val="decimal"/>
      <w:isLgl/>
      <w:lvlText w:val="%1.%2.%3."/>
      <w:lvlJc w:val="left"/>
      <w:pPr>
        <w:ind w:left="1800" w:hanging="1080"/>
      </w:pPr>
      <w:rPr>
        <w:rFonts w:hint="default"/>
        <w:sz w:val="28"/>
      </w:rPr>
    </w:lvl>
    <w:lvl w:ilvl="3">
      <w:start w:val="1"/>
      <w:numFmt w:val="decimal"/>
      <w:isLgl/>
      <w:lvlText w:val="%1.%2.%3.%4."/>
      <w:lvlJc w:val="left"/>
      <w:pPr>
        <w:ind w:left="2160" w:hanging="1440"/>
      </w:pPr>
      <w:rPr>
        <w:rFonts w:hint="default"/>
        <w:sz w:val="28"/>
      </w:rPr>
    </w:lvl>
    <w:lvl w:ilvl="4">
      <w:start w:val="1"/>
      <w:numFmt w:val="decimal"/>
      <w:isLgl/>
      <w:lvlText w:val="%1.%2.%3.%4.%5."/>
      <w:lvlJc w:val="left"/>
      <w:pPr>
        <w:ind w:left="2520" w:hanging="1800"/>
      </w:pPr>
      <w:rPr>
        <w:rFonts w:hint="default"/>
        <w:sz w:val="28"/>
      </w:rPr>
    </w:lvl>
    <w:lvl w:ilvl="5">
      <w:start w:val="1"/>
      <w:numFmt w:val="decimal"/>
      <w:isLgl/>
      <w:lvlText w:val="%1.%2.%3.%4.%5.%6."/>
      <w:lvlJc w:val="left"/>
      <w:pPr>
        <w:ind w:left="2880" w:hanging="2160"/>
      </w:pPr>
      <w:rPr>
        <w:rFonts w:hint="default"/>
        <w:sz w:val="28"/>
      </w:rPr>
    </w:lvl>
    <w:lvl w:ilvl="6">
      <w:start w:val="1"/>
      <w:numFmt w:val="decimal"/>
      <w:isLgl/>
      <w:lvlText w:val="%1.%2.%3.%4.%5.%6.%7."/>
      <w:lvlJc w:val="left"/>
      <w:pPr>
        <w:ind w:left="3240" w:hanging="2520"/>
      </w:pPr>
      <w:rPr>
        <w:rFonts w:hint="default"/>
        <w:sz w:val="28"/>
      </w:rPr>
    </w:lvl>
    <w:lvl w:ilvl="7">
      <w:start w:val="1"/>
      <w:numFmt w:val="decimal"/>
      <w:isLgl/>
      <w:lvlText w:val="%1.%2.%3.%4.%5.%6.%7.%8."/>
      <w:lvlJc w:val="left"/>
      <w:pPr>
        <w:ind w:left="3600" w:hanging="2880"/>
      </w:pPr>
      <w:rPr>
        <w:rFonts w:hint="default"/>
        <w:sz w:val="28"/>
      </w:rPr>
    </w:lvl>
    <w:lvl w:ilvl="8">
      <w:start w:val="1"/>
      <w:numFmt w:val="decimal"/>
      <w:isLgl/>
      <w:lvlText w:val="%1.%2.%3.%4.%5.%6.%7.%8.%9."/>
      <w:lvlJc w:val="left"/>
      <w:pPr>
        <w:ind w:left="3960" w:hanging="3240"/>
      </w:pPr>
      <w:rPr>
        <w:rFonts w:hint="default"/>
        <w:sz w:val="28"/>
      </w:rPr>
    </w:lvl>
  </w:abstractNum>
  <w:abstractNum w:abstractNumId="7" w15:restartNumberingAfterBreak="0">
    <w:nsid w:val="0BC8205C"/>
    <w:multiLevelType w:val="hybridMultilevel"/>
    <w:tmpl w:val="64A45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842C1"/>
    <w:multiLevelType w:val="hybridMultilevel"/>
    <w:tmpl w:val="9DC4F24A"/>
    <w:lvl w:ilvl="0" w:tplc="04190011">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15:restartNumberingAfterBreak="0">
    <w:nsid w:val="12DD5322"/>
    <w:multiLevelType w:val="hybridMultilevel"/>
    <w:tmpl w:val="21B0AB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41C22AF"/>
    <w:multiLevelType w:val="hybridMultilevel"/>
    <w:tmpl w:val="8AE626DE"/>
    <w:lvl w:ilvl="0" w:tplc="040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121D18"/>
    <w:multiLevelType w:val="hybridMultilevel"/>
    <w:tmpl w:val="A976A7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1A7818D2"/>
    <w:multiLevelType w:val="hybridMultilevel"/>
    <w:tmpl w:val="B47C8CCC"/>
    <w:lvl w:ilvl="0" w:tplc="F8BCF0F8">
      <w:numFmt w:val="bullet"/>
      <w:lvlText w:val="•"/>
      <w:lvlJc w:val="left"/>
      <w:pPr>
        <w:ind w:left="928" w:hanging="360"/>
      </w:pPr>
      <w:rPr>
        <w:rFonts w:ascii="GHEA Grapalat" w:eastAsiaTheme="minorEastAsia" w:hAnsi="GHEA Grapalat" w:cstheme="minorBid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CC61F34"/>
    <w:multiLevelType w:val="hybridMultilevel"/>
    <w:tmpl w:val="50949F2A"/>
    <w:lvl w:ilvl="0" w:tplc="BA76E944">
      <w:start w:val="1"/>
      <w:numFmt w:val="decimal"/>
      <w:lvlText w:val="%1."/>
      <w:lvlJc w:val="left"/>
      <w:pPr>
        <w:ind w:left="1080" w:hanging="360"/>
      </w:pPr>
      <w:rPr>
        <w:rFonts w:ascii="GHEA Grapalat" w:hAnsi="GHEA Grapalat"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32B61BE"/>
    <w:multiLevelType w:val="hybridMultilevel"/>
    <w:tmpl w:val="EA682250"/>
    <w:lvl w:ilvl="0" w:tplc="21B0AD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9317C31"/>
    <w:multiLevelType w:val="hybridMultilevel"/>
    <w:tmpl w:val="870EB74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CFD2EAB"/>
    <w:multiLevelType w:val="hybridMultilevel"/>
    <w:tmpl w:val="22FED3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E19434B"/>
    <w:multiLevelType w:val="multilevel"/>
    <w:tmpl w:val="CE261D3C"/>
    <w:lvl w:ilvl="0">
      <w:start w:val="1"/>
      <w:numFmt w:val="decimal"/>
      <w:lvlText w:val="%1."/>
      <w:lvlJc w:val="left"/>
      <w:pPr>
        <w:ind w:left="930" w:hanging="930"/>
      </w:pPr>
      <w:rPr>
        <w:rFonts w:hint="default"/>
      </w:rPr>
    </w:lvl>
    <w:lvl w:ilvl="1">
      <w:start w:val="1"/>
      <w:numFmt w:val="decimal"/>
      <w:lvlText w:val="%1.%2."/>
      <w:lvlJc w:val="left"/>
      <w:pPr>
        <w:ind w:left="1072" w:hanging="930"/>
      </w:pPr>
      <w:rPr>
        <w:rFonts w:hint="default"/>
      </w:rPr>
    </w:lvl>
    <w:lvl w:ilvl="2">
      <w:start w:val="1"/>
      <w:numFmt w:val="decimal"/>
      <w:lvlText w:val="%1.%2.%3."/>
      <w:lvlJc w:val="left"/>
      <w:pPr>
        <w:ind w:left="2632" w:hanging="93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2F3963FC"/>
    <w:multiLevelType w:val="hybridMultilevel"/>
    <w:tmpl w:val="3370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FC24CB"/>
    <w:multiLevelType w:val="hybridMultilevel"/>
    <w:tmpl w:val="7C509F3C"/>
    <w:lvl w:ilvl="0" w:tplc="F8BCF0F8">
      <w:numFmt w:val="bullet"/>
      <w:lvlText w:val="•"/>
      <w:lvlJc w:val="left"/>
      <w:pPr>
        <w:ind w:left="928" w:hanging="360"/>
      </w:pPr>
      <w:rPr>
        <w:rFonts w:ascii="GHEA Grapalat" w:eastAsiaTheme="minorEastAsia" w:hAnsi="GHEA Grapalat" w:cstheme="minorBid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6E70B9A"/>
    <w:multiLevelType w:val="multilevel"/>
    <w:tmpl w:val="679C3E6C"/>
    <w:lvl w:ilvl="0">
      <w:start w:val="1"/>
      <w:numFmt w:val="decimal"/>
      <w:lvlText w:val="%1"/>
      <w:lvlJc w:val="left"/>
      <w:pPr>
        <w:ind w:left="375" w:hanging="375"/>
      </w:pPr>
      <w:rPr>
        <w:rFonts w:cs="GHEA Grapalat" w:hint="default"/>
      </w:rPr>
    </w:lvl>
    <w:lvl w:ilvl="1">
      <w:start w:val="3"/>
      <w:numFmt w:val="decimal"/>
      <w:lvlText w:val="%1.%2"/>
      <w:lvlJc w:val="left"/>
      <w:pPr>
        <w:ind w:left="720" w:hanging="720"/>
      </w:pPr>
      <w:rPr>
        <w:rFonts w:cs="GHEA Grapalat" w:hint="default"/>
      </w:rPr>
    </w:lvl>
    <w:lvl w:ilvl="2">
      <w:start w:val="1"/>
      <w:numFmt w:val="decimal"/>
      <w:lvlText w:val="%1.%2.%3"/>
      <w:lvlJc w:val="left"/>
      <w:pPr>
        <w:ind w:left="720" w:hanging="720"/>
      </w:pPr>
      <w:rPr>
        <w:rFonts w:cs="GHEA Grapalat" w:hint="default"/>
      </w:rPr>
    </w:lvl>
    <w:lvl w:ilvl="3">
      <w:start w:val="1"/>
      <w:numFmt w:val="decimal"/>
      <w:lvlText w:val="%1.%2.%3.%4"/>
      <w:lvlJc w:val="left"/>
      <w:pPr>
        <w:ind w:left="1080" w:hanging="1080"/>
      </w:pPr>
      <w:rPr>
        <w:rFonts w:cs="GHEA Grapalat" w:hint="default"/>
      </w:rPr>
    </w:lvl>
    <w:lvl w:ilvl="4">
      <w:start w:val="1"/>
      <w:numFmt w:val="decimal"/>
      <w:lvlText w:val="%1.%2.%3.%4.%5"/>
      <w:lvlJc w:val="left"/>
      <w:pPr>
        <w:ind w:left="1440" w:hanging="1440"/>
      </w:pPr>
      <w:rPr>
        <w:rFonts w:cs="GHEA Grapalat" w:hint="default"/>
      </w:rPr>
    </w:lvl>
    <w:lvl w:ilvl="5">
      <w:start w:val="1"/>
      <w:numFmt w:val="decimal"/>
      <w:lvlText w:val="%1.%2.%3.%4.%5.%6"/>
      <w:lvlJc w:val="left"/>
      <w:pPr>
        <w:ind w:left="1440" w:hanging="1440"/>
      </w:pPr>
      <w:rPr>
        <w:rFonts w:cs="GHEA Grapalat" w:hint="default"/>
      </w:rPr>
    </w:lvl>
    <w:lvl w:ilvl="6">
      <w:start w:val="1"/>
      <w:numFmt w:val="decimal"/>
      <w:lvlText w:val="%1.%2.%3.%4.%5.%6.%7"/>
      <w:lvlJc w:val="left"/>
      <w:pPr>
        <w:ind w:left="1800" w:hanging="1800"/>
      </w:pPr>
      <w:rPr>
        <w:rFonts w:cs="GHEA Grapalat" w:hint="default"/>
      </w:rPr>
    </w:lvl>
    <w:lvl w:ilvl="7">
      <w:start w:val="1"/>
      <w:numFmt w:val="decimal"/>
      <w:lvlText w:val="%1.%2.%3.%4.%5.%6.%7.%8"/>
      <w:lvlJc w:val="left"/>
      <w:pPr>
        <w:ind w:left="2160" w:hanging="2160"/>
      </w:pPr>
      <w:rPr>
        <w:rFonts w:cs="GHEA Grapalat" w:hint="default"/>
      </w:rPr>
    </w:lvl>
    <w:lvl w:ilvl="8">
      <w:start w:val="1"/>
      <w:numFmt w:val="decimal"/>
      <w:lvlText w:val="%1.%2.%3.%4.%5.%6.%7.%8.%9"/>
      <w:lvlJc w:val="left"/>
      <w:pPr>
        <w:ind w:left="2520" w:hanging="2520"/>
      </w:pPr>
      <w:rPr>
        <w:rFonts w:cs="GHEA Grapalat" w:hint="default"/>
      </w:rPr>
    </w:lvl>
  </w:abstractNum>
  <w:abstractNum w:abstractNumId="21" w15:restartNumberingAfterBreak="0">
    <w:nsid w:val="3B6C6A97"/>
    <w:multiLevelType w:val="multilevel"/>
    <w:tmpl w:val="C4CA15C4"/>
    <w:lvl w:ilvl="0">
      <w:start w:val="1"/>
      <w:numFmt w:val="decimal"/>
      <w:lvlText w:val="%1."/>
      <w:lvlJc w:val="left"/>
      <w:pPr>
        <w:ind w:left="465" w:hanging="465"/>
      </w:pPr>
      <w:rPr>
        <w:rFonts w:cs="GHEA Grapalat" w:hint="default"/>
      </w:rPr>
    </w:lvl>
    <w:lvl w:ilvl="1">
      <w:start w:val="3"/>
      <w:numFmt w:val="decimal"/>
      <w:lvlText w:val="%1.%2."/>
      <w:lvlJc w:val="left"/>
      <w:pPr>
        <w:ind w:left="720" w:hanging="720"/>
      </w:pPr>
      <w:rPr>
        <w:rFonts w:cs="GHEA Grapalat" w:hint="default"/>
      </w:rPr>
    </w:lvl>
    <w:lvl w:ilvl="2">
      <w:start w:val="1"/>
      <w:numFmt w:val="decimal"/>
      <w:lvlText w:val="%1.%2.%3."/>
      <w:lvlJc w:val="left"/>
      <w:pPr>
        <w:ind w:left="1080" w:hanging="1080"/>
      </w:pPr>
      <w:rPr>
        <w:rFonts w:cs="GHEA Grapalat" w:hint="default"/>
      </w:rPr>
    </w:lvl>
    <w:lvl w:ilvl="3">
      <w:start w:val="1"/>
      <w:numFmt w:val="decimal"/>
      <w:lvlText w:val="%1.%2.%3.%4."/>
      <w:lvlJc w:val="left"/>
      <w:pPr>
        <w:ind w:left="1080" w:hanging="1080"/>
      </w:pPr>
      <w:rPr>
        <w:rFonts w:cs="GHEA Grapalat" w:hint="default"/>
      </w:rPr>
    </w:lvl>
    <w:lvl w:ilvl="4">
      <w:start w:val="1"/>
      <w:numFmt w:val="decimal"/>
      <w:lvlText w:val="%1.%2.%3.%4.%5."/>
      <w:lvlJc w:val="left"/>
      <w:pPr>
        <w:ind w:left="1440" w:hanging="1440"/>
      </w:pPr>
      <w:rPr>
        <w:rFonts w:cs="GHEA Grapalat" w:hint="default"/>
      </w:rPr>
    </w:lvl>
    <w:lvl w:ilvl="5">
      <w:start w:val="1"/>
      <w:numFmt w:val="decimal"/>
      <w:lvlText w:val="%1.%2.%3.%4.%5.%6."/>
      <w:lvlJc w:val="left"/>
      <w:pPr>
        <w:ind w:left="1800" w:hanging="1800"/>
      </w:pPr>
      <w:rPr>
        <w:rFonts w:cs="GHEA Grapalat" w:hint="default"/>
      </w:rPr>
    </w:lvl>
    <w:lvl w:ilvl="6">
      <w:start w:val="1"/>
      <w:numFmt w:val="decimal"/>
      <w:lvlText w:val="%1.%2.%3.%4.%5.%6.%7."/>
      <w:lvlJc w:val="left"/>
      <w:pPr>
        <w:ind w:left="1800" w:hanging="1800"/>
      </w:pPr>
      <w:rPr>
        <w:rFonts w:cs="GHEA Grapalat" w:hint="default"/>
      </w:rPr>
    </w:lvl>
    <w:lvl w:ilvl="7">
      <w:start w:val="1"/>
      <w:numFmt w:val="decimal"/>
      <w:lvlText w:val="%1.%2.%3.%4.%5.%6.%7.%8."/>
      <w:lvlJc w:val="left"/>
      <w:pPr>
        <w:ind w:left="2160" w:hanging="2160"/>
      </w:pPr>
      <w:rPr>
        <w:rFonts w:cs="GHEA Grapalat" w:hint="default"/>
      </w:rPr>
    </w:lvl>
    <w:lvl w:ilvl="8">
      <w:start w:val="1"/>
      <w:numFmt w:val="decimal"/>
      <w:lvlText w:val="%1.%2.%3.%4.%5.%6.%7.%8.%9."/>
      <w:lvlJc w:val="left"/>
      <w:pPr>
        <w:ind w:left="2520" w:hanging="2520"/>
      </w:pPr>
      <w:rPr>
        <w:rFonts w:cs="GHEA Grapalat" w:hint="default"/>
      </w:rPr>
    </w:lvl>
  </w:abstractNum>
  <w:abstractNum w:abstractNumId="22" w15:restartNumberingAfterBreak="0">
    <w:nsid w:val="405A00F5"/>
    <w:multiLevelType w:val="hybridMultilevel"/>
    <w:tmpl w:val="B97A2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B07B59"/>
    <w:multiLevelType w:val="hybridMultilevel"/>
    <w:tmpl w:val="067C33CA"/>
    <w:lvl w:ilvl="0" w:tplc="16B447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9C56039"/>
    <w:multiLevelType w:val="hybridMultilevel"/>
    <w:tmpl w:val="BFD83A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B77F32"/>
    <w:multiLevelType w:val="hybridMultilevel"/>
    <w:tmpl w:val="0E7C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791757"/>
    <w:multiLevelType w:val="hybridMultilevel"/>
    <w:tmpl w:val="3370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350B33"/>
    <w:multiLevelType w:val="hybridMultilevel"/>
    <w:tmpl w:val="B9C40A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6357B90"/>
    <w:multiLevelType w:val="hybridMultilevel"/>
    <w:tmpl w:val="117C040E"/>
    <w:lvl w:ilvl="0" w:tplc="07FCB662">
      <w:start w:val="1"/>
      <w:numFmt w:val="decimal"/>
      <w:lvlText w:val="%1."/>
      <w:lvlJc w:val="left"/>
      <w:pPr>
        <w:tabs>
          <w:tab w:val="num" w:pos="720"/>
        </w:tabs>
        <w:ind w:left="720" w:hanging="360"/>
      </w:pPr>
    </w:lvl>
    <w:lvl w:ilvl="1" w:tplc="50BE0E68" w:tentative="1">
      <w:start w:val="1"/>
      <w:numFmt w:val="decimal"/>
      <w:lvlText w:val="%2."/>
      <w:lvlJc w:val="left"/>
      <w:pPr>
        <w:tabs>
          <w:tab w:val="num" w:pos="1440"/>
        </w:tabs>
        <w:ind w:left="1440" w:hanging="360"/>
      </w:pPr>
    </w:lvl>
    <w:lvl w:ilvl="2" w:tplc="02E0AF22" w:tentative="1">
      <w:start w:val="1"/>
      <w:numFmt w:val="decimal"/>
      <w:lvlText w:val="%3."/>
      <w:lvlJc w:val="left"/>
      <w:pPr>
        <w:tabs>
          <w:tab w:val="num" w:pos="2160"/>
        </w:tabs>
        <w:ind w:left="2160" w:hanging="360"/>
      </w:pPr>
    </w:lvl>
    <w:lvl w:ilvl="3" w:tplc="2AE89236" w:tentative="1">
      <w:start w:val="1"/>
      <w:numFmt w:val="decimal"/>
      <w:lvlText w:val="%4."/>
      <w:lvlJc w:val="left"/>
      <w:pPr>
        <w:tabs>
          <w:tab w:val="num" w:pos="2880"/>
        </w:tabs>
        <w:ind w:left="2880" w:hanging="360"/>
      </w:pPr>
    </w:lvl>
    <w:lvl w:ilvl="4" w:tplc="9E36ECAC" w:tentative="1">
      <w:start w:val="1"/>
      <w:numFmt w:val="decimal"/>
      <w:lvlText w:val="%5."/>
      <w:lvlJc w:val="left"/>
      <w:pPr>
        <w:tabs>
          <w:tab w:val="num" w:pos="3600"/>
        </w:tabs>
        <w:ind w:left="3600" w:hanging="360"/>
      </w:pPr>
    </w:lvl>
    <w:lvl w:ilvl="5" w:tplc="42BCBC3A" w:tentative="1">
      <w:start w:val="1"/>
      <w:numFmt w:val="decimal"/>
      <w:lvlText w:val="%6."/>
      <w:lvlJc w:val="left"/>
      <w:pPr>
        <w:tabs>
          <w:tab w:val="num" w:pos="4320"/>
        </w:tabs>
        <w:ind w:left="4320" w:hanging="360"/>
      </w:pPr>
    </w:lvl>
    <w:lvl w:ilvl="6" w:tplc="AA9C9B52" w:tentative="1">
      <w:start w:val="1"/>
      <w:numFmt w:val="decimal"/>
      <w:lvlText w:val="%7."/>
      <w:lvlJc w:val="left"/>
      <w:pPr>
        <w:tabs>
          <w:tab w:val="num" w:pos="5040"/>
        </w:tabs>
        <w:ind w:left="5040" w:hanging="360"/>
      </w:pPr>
    </w:lvl>
    <w:lvl w:ilvl="7" w:tplc="0678662C" w:tentative="1">
      <w:start w:val="1"/>
      <w:numFmt w:val="decimal"/>
      <w:lvlText w:val="%8."/>
      <w:lvlJc w:val="left"/>
      <w:pPr>
        <w:tabs>
          <w:tab w:val="num" w:pos="5760"/>
        </w:tabs>
        <w:ind w:left="5760" w:hanging="360"/>
      </w:pPr>
    </w:lvl>
    <w:lvl w:ilvl="8" w:tplc="315A9A3C" w:tentative="1">
      <w:start w:val="1"/>
      <w:numFmt w:val="decimal"/>
      <w:lvlText w:val="%9."/>
      <w:lvlJc w:val="left"/>
      <w:pPr>
        <w:tabs>
          <w:tab w:val="num" w:pos="6480"/>
        </w:tabs>
        <w:ind w:left="6480" w:hanging="360"/>
      </w:pPr>
    </w:lvl>
  </w:abstractNum>
  <w:abstractNum w:abstractNumId="29" w15:restartNumberingAfterBreak="0">
    <w:nsid w:val="62F77497"/>
    <w:multiLevelType w:val="hybridMultilevel"/>
    <w:tmpl w:val="7FA8E02A"/>
    <w:lvl w:ilvl="0" w:tplc="3A064154">
      <w:start w:val="1"/>
      <w:numFmt w:val="decimal"/>
      <w:lvlText w:val="%1)"/>
      <w:lvlJc w:val="left"/>
      <w:pPr>
        <w:ind w:left="1211" w:hanging="360"/>
      </w:pPr>
      <w:rPr>
        <w:rFonts w:ascii="GHEA Grapalat" w:hAnsi="GHEA Grapalat" w:hint="default"/>
        <w:sz w:val="22"/>
        <w:szCs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55114E5"/>
    <w:multiLevelType w:val="hybridMultilevel"/>
    <w:tmpl w:val="21B0AB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8F849C2"/>
    <w:multiLevelType w:val="hybridMultilevel"/>
    <w:tmpl w:val="E61090D0"/>
    <w:lvl w:ilvl="0" w:tplc="4C2ED9F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03833"/>
    <w:multiLevelType w:val="hybridMultilevel"/>
    <w:tmpl w:val="4A58A25E"/>
    <w:lvl w:ilvl="0" w:tplc="C1E60F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C4B3D14"/>
    <w:multiLevelType w:val="hybridMultilevel"/>
    <w:tmpl w:val="F91C3916"/>
    <w:lvl w:ilvl="0" w:tplc="F8BCF0F8">
      <w:numFmt w:val="bullet"/>
      <w:lvlText w:val="•"/>
      <w:lvlJc w:val="left"/>
      <w:pPr>
        <w:ind w:left="644" w:hanging="360"/>
      </w:pPr>
      <w:rPr>
        <w:rFonts w:ascii="GHEA Grapalat" w:eastAsiaTheme="minorEastAsia" w:hAnsi="GHEA Grapalat"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C7D448B"/>
    <w:multiLevelType w:val="multilevel"/>
    <w:tmpl w:val="44E42A70"/>
    <w:lvl w:ilvl="0">
      <w:start w:val="1"/>
      <w:numFmt w:val="decimal"/>
      <w:lvlText w:val="%1)"/>
      <w:lvlJc w:val="left"/>
      <w:pPr>
        <w:ind w:left="1515" w:hanging="795"/>
      </w:pPr>
      <w:rPr>
        <w:rFonts w:hint="default"/>
      </w:rPr>
    </w:lvl>
    <w:lvl w:ilvl="1">
      <w:start w:val="1"/>
      <w:numFmt w:val="decimal"/>
      <w:lvlText w:val="%2)"/>
      <w:lvlJc w:val="left"/>
      <w:pPr>
        <w:ind w:left="1440" w:hanging="720"/>
      </w:pPr>
      <w:rPr>
        <w:rFonts w:hint="default"/>
        <w:sz w:val="22"/>
      </w:rPr>
    </w:lvl>
    <w:lvl w:ilvl="2">
      <w:start w:val="1"/>
      <w:numFmt w:val="decimal"/>
      <w:isLgl/>
      <w:lvlText w:val="%1.%2.%3."/>
      <w:lvlJc w:val="left"/>
      <w:pPr>
        <w:ind w:left="1800" w:hanging="1080"/>
      </w:pPr>
      <w:rPr>
        <w:rFonts w:hint="default"/>
        <w:sz w:val="28"/>
      </w:rPr>
    </w:lvl>
    <w:lvl w:ilvl="3">
      <w:start w:val="1"/>
      <w:numFmt w:val="decimal"/>
      <w:isLgl/>
      <w:lvlText w:val="%1.%2.%3.%4."/>
      <w:lvlJc w:val="left"/>
      <w:pPr>
        <w:ind w:left="2160" w:hanging="1440"/>
      </w:pPr>
      <w:rPr>
        <w:rFonts w:hint="default"/>
        <w:sz w:val="28"/>
      </w:rPr>
    </w:lvl>
    <w:lvl w:ilvl="4">
      <w:start w:val="1"/>
      <w:numFmt w:val="decimal"/>
      <w:isLgl/>
      <w:lvlText w:val="%1.%2.%3.%4.%5."/>
      <w:lvlJc w:val="left"/>
      <w:pPr>
        <w:ind w:left="2520" w:hanging="1800"/>
      </w:pPr>
      <w:rPr>
        <w:rFonts w:hint="default"/>
        <w:sz w:val="28"/>
      </w:rPr>
    </w:lvl>
    <w:lvl w:ilvl="5">
      <w:start w:val="1"/>
      <w:numFmt w:val="decimal"/>
      <w:isLgl/>
      <w:lvlText w:val="%1.%2.%3.%4.%5.%6."/>
      <w:lvlJc w:val="left"/>
      <w:pPr>
        <w:ind w:left="2880" w:hanging="2160"/>
      </w:pPr>
      <w:rPr>
        <w:rFonts w:hint="default"/>
        <w:sz w:val="28"/>
      </w:rPr>
    </w:lvl>
    <w:lvl w:ilvl="6">
      <w:start w:val="1"/>
      <w:numFmt w:val="decimal"/>
      <w:isLgl/>
      <w:lvlText w:val="%1.%2.%3.%4.%5.%6.%7."/>
      <w:lvlJc w:val="left"/>
      <w:pPr>
        <w:ind w:left="3240" w:hanging="2520"/>
      </w:pPr>
      <w:rPr>
        <w:rFonts w:hint="default"/>
        <w:sz w:val="28"/>
      </w:rPr>
    </w:lvl>
    <w:lvl w:ilvl="7">
      <w:start w:val="1"/>
      <w:numFmt w:val="decimal"/>
      <w:isLgl/>
      <w:lvlText w:val="%1.%2.%3.%4.%5.%6.%7.%8."/>
      <w:lvlJc w:val="left"/>
      <w:pPr>
        <w:ind w:left="3600" w:hanging="2880"/>
      </w:pPr>
      <w:rPr>
        <w:rFonts w:hint="default"/>
        <w:sz w:val="28"/>
      </w:rPr>
    </w:lvl>
    <w:lvl w:ilvl="8">
      <w:start w:val="1"/>
      <w:numFmt w:val="decimal"/>
      <w:isLgl/>
      <w:lvlText w:val="%1.%2.%3.%4.%5.%6.%7.%8.%9."/>
      <w:lvlJc w:val="left"/>
      <w:pPr>
        <w:ind w:left="3960" w:hanging="3240"/>
      </w:pPr>
      <w:rPr>
        <w:rFonts w:hint="default"/>
        <w:sz w:val="28"/>
      </w:rPr>
    </w:lvl>
  </w:abstractNum>
  <w:abstractNum w:abstractNumId="35" w15:restartNumberingAfterBreak="0">
    <w:nsid w:val="6D0B1C8D"/>
    <w:multiLevelType w:val="hybridMultilevel"/>
    <w:tmpl w:val="FC5E3C8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15:restartNumberingAfterBreak="0">
    <w:nsid w:val="71F4010D"/>
    <w:multiLevelType w:val="hybridMultilevel"/>
    <w:tmpl w:val="0F522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244922"/>
    <w:multiLevelType w:val="multilevel"/>
    <w:tmpl w:val="0FF8FA92"/>
    <w:lvl w:ilvl="0">
      <w:start w:val="1"/>
      <w:numFmt w:val="decimal"/>
      <w:lvlText w:val="%1."/>
      <w:lvlJc w:val="left"/>
      <w:pPr>
        <w:ind w:left="1515" w:hanging="795"/>
      </w:pPr>
      <w:rPr>
        <w:rFonts w:eastAsiaTheme="minorEastAsia" w:hint="default"/>
      </w:rPr>
    </w:lvl>
    <w:lvl w:ilvl="1">
      <w:start w:val="1"/>
      <w:numFmt w:val="decimal"/>
      <w:isLgl/>
      <w:lvlText w:val="%1.%2."/>
      <w:lvlJc w:val="left"/>
      <w:pPr>
        <w:ind w:left="1440" w:hanging="720"/>
      </w:pPr>
      <w:rPr>
        <w:rFonts w:hint="default"/>
        <w:sz w:val="28"/>
      </w:rPr>
    </w:lvl>
    <w:lvl w:ilvl="2">
      <w:start w:val="1"/>
      <w:numFmt w:val="decimal"/>
      <w:isLgl/>
      <w:lvlText w:val="%1.%2.%3."/>
      <w:lvlJc w:val="left"/>
      <w:pPr>
        <w:ind w:left="1800" w:hanging="1080"/>
      </w:pPr>
      <w:rPr>
        <w:rFonts w:hint="default"/>
        <w:sz w:val="28"/>
      </w:rPr>
    </w:lvl>
    <w:lvl w:ilvl="3">
      <w:start w:val="1"/>
      <w:numFmt w:val="decimal"/>
      <w:isLgl/>
      <w:lvlText w:val="%1.%2.%3.%4."/>
      <w:lvlJc w:val="left"/>
      <w:pPr>
        <w:ind w:left="2160" w:hanging="1440"/>
      </w:pPr>
      <w:rPr>
        <w:rFonts w:hint="default"/>
        <w:sz w:val="28"/>
      </w:rPr>
    </w:lvl>
    <w:lvl w:ilvl="4">
      <w:start w:val="1"/>
      <w:numFmt w:val="decimal"/>
      <w:isLgl/>
      <w:lvlText w:val="%1.%2.%3.%4.%5."/>
      <w:lvlJc w:val="left"/>
      <w:pPr>
        <w:ind w:left="2520" w:hanging="1800"/>
      </w:pPr>
      <w:rPr>
        <w:rFonts w:hint="default"/>
        <w:sz w:val="28"/>
      </w:rPr>
    </w:lvl>
    <w:lvl w:ilvl="5">
      <w:start w:val="1"/>
      <w:numFmt w:val="decimal"/>
      <w:isLgl/>
      <w:lvlText w:val="%1.%2.%3.%4.%5.%6."/>
      <w:lvlJc w:val="left"/>
      <w:pPr>
        <w:ind w:left="2880" w:hanging="2160"/>
      </w:pPr>
      <w:rPr>
        <w:rFonts w:hint="default"/>
        <w:sz w:val="28"/>
      </w:rPr>
    </w:lvl>
    <w:lvl w:ilvl="6">
      <w:start w:val="1"/>
      <w:numFmt w:val="decimal"/>
      <w:isLgl/>
      <w:lvlText w:val="%1.%2.%3.%4.%5.%6.%7."/>
      <w:lvlJc w:val="left"/>
      <w:pPr>
        <w:ind w:left="3240" w:hanging="2520"/>
      </w:pPr>
      <w:rPr>
        <w:rFonts w:hint="default"/>
        <w:sz w:val="28"/>
      </w:rPr>
    </w:lvl>
    <w:lvl w:ilvl="7">
      <w:start w:val="1"/>
      <w:numFmt w:val="decimal"/>
      <w:isLgl/>
      <w:lvlText w:val="%1.%2.%3.%4.%5.%6.%7.%8."/>
      <w:lvlJc w:val="left"/>
      <w:pPr>
        <w:ind w:left="3600" w:hanging="2880"/>
      </w:pPr>
      <w:rPr>
        <w:rFonts w:hint="default"/>
        <w:sz w:val="28"/>
      </w:rPr>
    </w:lvl>
    <w:lvl w:ilvl="8">
      <w:start w:val="1"/>
      <w:numFmt w:val="decimal"/>
      <w:isLgl/>
      <w:lvlText w:val="%1.%2.%3.%4.%5.%6.%7.%8.%9."/>
      <w:lvlJc w:val="left"/>
      <w:pPr>
        <w:ind w:left="3960" w:hanging="3240"/>
      </w:pPr>
      <w:rPr>
        <w:rFonts w:hint="default"/>
        <w:sz w:val="28"/>
      </w:rPr>
    </w:lvl>
  </w:abstractNum>
  <w:abstractNum w:abstractNumId="38" w15:restartNumberingAfterBreak="0">
    <w:nsid w:val="76D75BEC"/>
    <w:multiLevelType w:val="hybridMultilevel"/>
    <w:tmpl w:val="E3909C2A"/>
    <w:lvl w:ilvl="0" w:tplc="9E38633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F5C7A"/>
    <w:multiLevelType w:val="hybridMultilevel"/>
    <w:tmpl w:val="AC48DC54"/>
    <w:lvl w:ilvl="0" w:tplc="1FE60B84">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B1834"/>
    <w:multiLevelType w:val="hybridMultilevel"/>
    <w:tmpl w:val="8C7AA244"/>
    <w:lvl w:ilvl="0" w:tplc="843C5EFA">
      <w:start w:val="1"/>
      <w:numFmt w:val="decimal"/>
      <w:lvlText w:val="%1."/>
      <w:lvlJc w:val="left"/>
      <w:pPr>
        <w:tabs>
          <w:tab w:val="num" w:pos="720"/>
        </w:tabs>
        <w:ind w:left="720" w:hanging="360"/>
      </w:pPr>
    </w:lvl>
    <w:lvl w:ilvl="1" w:tplc="374831F8" w:tentative="1">
      <w:start w:val="1"/>
      <w:numFmt w:val="decimal"/>
      <w:lvlText w:val="%2."/>
      <w:lvlJc w:val="left"/>
      <w:pPr>
        <w:tabs>
          <w:tab w:val="num" w:pos="1440"/>
        </w:tabs>
        <w:ind w:left="1440" w:hanging="360"/>
      </w:pPr>
    </w:lvl>
    <w:lvl w:ilvl="2" w:tplc="799E2EB0" w:tentative="1">
      <w:start w:val="1"/>
      <w:numFmt w:val="decimal"/>
      <w:lvlText w:val="%3."/>
      <w:lvlJc w:val="left"/>
      <w:pPr>
        <w:tabs>
          <w:tab w:val="num" w:pos="2160"/>
        </w:tabs>
        <w:ind w:left="2160" w:hanging="360"/>
      </w:pPr>
    </w:lvl>
    <w:lvl w:ilvl="3" w:tplc="717628DE" w:tentative="1">
      <w:start w:val="1"/>
      <w:numFmt w:val="decimal"/>
      <w:lvlText w:val="%4."/>
      <w:lvlJc w:val="left"/>
      <w:pPr>
        <w:tabs>
          <w:tab w:val="num" w:pos="2880"/>
        </w:tabs>
        <w:ind w:left="2880" w:hanging="360"/>
      </w:pPr>
    </w:lvl>
    <w:lvl w:ilvl="4" w:tplc="57EC7BC2" w:tentative="1">
      <w:start w:val="1"/>
      <w:numFmt w:val="decimal"/>
      <w:lvlText w:val="%5."/>
      <w:lvlJc w:val="left"/>
      <w:pPr>
        <w:tabs>
          <w:tab w:val="num" w:pos="3600"/>
        </w:tabs>
        <w:ind w:left="3600" w:hanging="360"/>
      </w:pPr>
    </w:lvl>
    <w:lvl w:ilvl="5" w:tplc="4A8A23F4" w:tentative="1">
      <w:start w:val="1"/>
      <w:numFmt w:val="decimal"/>
      <w:lvlText w:val="%6."/>
      <w:lvlJc w:val="left"/>
      <w:pPr>
        <w:tabs>
          <w:tab w:val="num" w:pos="4320"/>
        </w:tabs>
        <w:ind w:left="4320" w:hanging="360"/>
      </w:pPr>
    </w:lvl>
    <w:lvl w:ilvl="6" w:tplc="C39257CA" w:tentative="1">
      <w:start w:val="1"/>
      <w:numFmt w:val="decimal"/>
      <w:lvlText w:val="%7."/>
      <w:lvlJc w:val="left"/>
      <w:pPr>
        <w:tabs>
          <w:tab w:val="num" w:pos="5040"/>
        </w:tabs>
        <w:ind w:left="5040" w:hanging="360"/>
      </w:pPr>
    </w:lvl>
    <w:lvl w:ilvl="7" w:tplc="53182E92" w:tentative="1">
      <w:start w:val="1"/>
      <w:numFmt w:val="decimal"/>
      <w:lvlText w:val="%8."/>
      <w:lvlJc w:val="left"/>
      <w:pPr>
        <w:tabs>
          <w:tab w:val="num" w:pos="5760"/>
        </w:tabs>
        <w:ind w:left="5760" w:hanging="360"/>
      </w:pPr>
    </w:lvl>
    <w:lvl w:ilvl="8" w:tplc="E544FCB0" w:tentative="1">
      <w:start w:val="1"/>
      <w:numFmt w:val="decimal"/>
      <w:lvlText w:val="%9."/>
      <w:lvlJc w:val="left"/>
      <w:pPr>
        <w:tabs>
          <w:tab w:val="num" w:pos="6480"/>
        </w:tabs>
        <w:ind w:left="6480" w:hanging="360"/>
      </w:pPr>
    </w:lvl>
  </w:abstractNum>
  <w:abstractNum w:abstractNumId="41" w15:restartNumberingAfterBreak="0">
    <w:nsid w:val="7E8D487C"/>
    <w:multiLevelType w:val="multilevel"/>
    <w:tmpl w:val="CB5ACA8A"/>
    <w:lvl w:ilvl="0">
      <w:start w:val="3"/>
      <w:numFmt w:val="decimal"/>
      <w:lvlText w:val="%1."/>
      <w:lvlJc w:val="left"/>
      <w:pPr>
        <w:ind w:left="456" w:hanging="456"/>
      </w:pPr>
      <w:rPr>
        <w:rFonts w:ascii="Arial" w:hAnsi="Arial" w:cs="Arial" w:hint="default"/>
        <w:sz w:val="28"/>
      </w:rPr>
    </w:lvl>
    <w:lvl w:ilvl="1">
      <w:start w:val="1"/>
      <w:numFmt w:val="decimal"/>
      <w:lvlText w:val="%1.%2."/>
      <w:lvlJc w:val="left"/>
      <w:pPr>
        <w:ind w:left="1004" w:hanging="720"/>
      </w:pPr>
      <w:rPr>
        <w:rFonts w:ascii="GHEA Grapalat" w:hAnsi="GHEA Grapalat" w:cs="Arial" w:hint="default"/>
        <w:sz w:val="24"/>
      </w:rPr>
    </w:lvl>
    <w:lvl w:ilvl="2">
      <w:start w:val="1"/>
      <w:numFmt w:val="decimal"/>
      <w:lvlText w:val="%1.%2.%3."/>
      <w:lvlJc w:val="left"/>
      <w:pPr>
        <w:ind w:left="2520" w:hanging="1080"/>
      </w:pPr>
      <w:rPr>
        <w:rFonts w:ascii="Arial" w:hAnsi="Arial" w:cs="Arial" w:hint="default"/>
        <w:sz w:val="28"/>
      </w:rPr>
    </w:lvl>
    <w:lvl w:ilvl="3">
      <w:start w:val="1"/>
      <w:numFmt w:val="decimal"/>
      <w:lvlText w:val="%1.%2.%3.%4."/>
      <w:lvlJc w:val="left"/>
      <w:pPr>
        <w:ind w:left="3240" w:hanging="1080"/>
      </w:pPr>
      <w:rPr>
        <w:rFonts w:ascii="Arial" w:hAnsi="Arial" w:cs="Arial" w:hint="default"/>
        <w:sz w:val="28"/>
      </w:rPr>
    </w:lvl>
    <w:lvl w:ilvl="4">
      <w:start w:val="1"/>
      <w:numFmt w:val="decimal"/>
      <w:lvlText w:val="%1.%2.%3.%4.%5."/>
      <w:lvlJc w:val="left"/>
      <w:pPr>
        <w:ind w:left="4320" w:hanging="1440"/>
      </w:pPr>
      <w:rPr>
        <w:rFonts w:ascii="Arial" w:hAnsi="Arial" w:cs="Arial" w:hint="default"/>
        <w:sz w:val="28"/>
      </w:rPr>
    </w:lvl>
    <w:lvl w:ilvl="5">
      <w:start w:val="1"/>
      <w:numFmt w:val="decimal"/>
      <w:lvlText w:val="%1.%2.%3.%4.%5.%6."/>
      <w:lvlJc w:val="left"/>
      <w:pPr>
        <w:ind w:left="5400" w:hanging="1800"/>
      </w:pPr>
      <w:rPr>
        <w:rFonts w:ascii="Arial" w:hAnsi="Arial" w:cs="Arial" w:hint="default"/>
        <w:sz w:val="28"/>
      </w:rPr>
    </w:lvl>
    <w:lvl w:ilvl="6">
      <w:start w:val="1"/>
      <w:numFmt w:val="decimal"/>
      <w:lvlText w:val="%1.%2.%3.%4.%5.%6.%7."/>
      <w:lvlJc w:val="left"/>
      <w:pPr>
        <w:ind w:left="6480" w:hanging="2160"/>
      </w:pPr>
      <w:rPr>
        <w:rFonts w:ascii="Arial" w:hAnsi="Arial" w:cs="Arial" w:hint="default"/>
        <w:sz w:val="28"/>
      </w:rPr>
    </w:lvl>
    <w:lvl w:ilvl="7">
      <w:start w:val="1"/>
      <w:numFmt w:val="decimal"/>
      <w:lvlText w:val="%1.%2.%3.%4.%5.%6.%7.%8."/>
      <w:lvlJc w:val="left"/>
      <w:pPr>
        <w:ind w:left="7560" w:hanging="2520"/>
      </w:pPr>
      <w:rPr>
        <w:rFonts w:ascii="Arial" w:hAnsi="Arial" w:cs="Arial" w:hint="default"/>
        <w:sz w:val="28"/>
      </w:rPr>
    </w:lvl>
    <w:lvl w:ilvl="8">
      <w:start w:val="1"/>
      <w:numFmt w:val="decimal"/>
      <w:lvlText w:val="%1.%2.%3.%4.%5.%6.%7.%8.%9."/>
      <w:lvlJc w:val="left"/>
      <w:pPr>
        <w:ind w:left="8280" w:hanging="2520"/>
      </w:pPr>
      <w:rPr>
        <w:rFonts w:ascii="Arial" w:hAnsi="Arial" w:cs="Arial" w:hint="default"/>
        <w:sz w:val="28"/>
      </w:rPr>
    </w:lvl>
  </w:abstractNum>
  <w:num w:numId="1">
    <w:abstractNumId w:val="2"/>
  </w:num>
  <w:num w:numId="2">
    <w:abstractNumId w:val="3"/>
  </w:num>
  <w:num w:numId="3">
    <w:abstractNumId w:val="1"/>
  </w:num>
  <w:num w:numId="4">
    <w:abstractNumId w:val="0"/>
  </w:num>
  <w:num w:numId="5">
    <w:abstractNumId w:val="23"/>
  </w:num>
  <w:num w:numId="6">
    <w:abstractNumId w:val="4"/>
  </w:num>
  <w:num w:numId="7">
    <w:abstractNumId w:val="36"/>
  </w:num>
  <w:num w:numId="8">
    <w:abstractNumId w:val="37"/>
  </w:num>
  <w:num w:numId="9">
    <w:abstractNumId w:val="26"/>
  </w:num>
  <w:num w:numId="10">
    <w:abstractNumId w:val="24"/>
  </w:num>
  <w:num w:numId="11">
    <w:abstractNumId w:val="18"/>
  </w:num>
  <w:num w:numId="12">
    <w:abstractNumId w:val="25"/>
  </w:num>
  <w:num w:numId="13">
    <w:abstractNumId w:val="31"/>
  </w:num>
  <w:num w:numId="14">
    <w:abstractNumId w:val="30"/>
  </w:num>
  <w:num w:numId="15">
    <w:abstractNumId w:val="15"/>
  </w:num>
  <w:num w:numId="16">
    <w:abstractNumId w:val="27"/>
  </w:num>
  <w:num w:numId="17">
    <w:abstractNumId w:val="10"/>
  </w:num>
  <w:num w:numId="18">
    <w:abstractNumId w:val="9"/>
  </w:num>
  <w:num w:numId="19">
    <w:abstractNumId w:val="7"/>
  </w:num>
  <w:num w:numId="20">
    <w:abstractNumId w:val="13"/>
  </w:num>
  <w:num w:numId="21">
    <w:abstractNumId w:val="11"/>
  </w:num>
  <w:num w:numId="22">
    <w:abstractNumId w:val="33"/>
  </w:num>
  <w:num w:numId="23">
    <w:abstractNumId w:val="19"/>
  </w:num>
  <w:num w:numId="24">
    <w:abstractNumId w:val="12"/>
  </w:num>
  <w:num w:numId="25">
    <w:abstractNumId w:val="38"/>
  </w:num>
  <w:num w:numId="26">
    <w:abstractNumId w:val="39"/>
  </w:num>
  <w:num w:numId="27">
    <w:abstractNumId w:val="16"/>
  </w:num>
  <w:num w:numId="28">
    <w:abstractNumId w:val="6"/>
  </w:num>
  <w:num w:numId="29">
    <w:abstractNumId w:val="34"/>
  </w:num>
  <w:num w:numId="30">
    <w:abstractNumId w:val="8"/>
  </w:num>
  <w:num w:numId="31">
    <w:abstractNumId w:val="41"/>
  </w:num>
  <w:num w:numId="32">
    <w:abstractNumId w:val="35"/>
  </w:num>
  <w:num w:numId="33">
    <w:abstractNumId w:val="17"/>
  </w:num>
  <w:num w:numId="34">
    <w:abstractNumId w:val="21"/>
  </w:num>
  <w:num w:numId="35">
    <w:abstractNumId w:val="22"/>
  </w:num>
  <w:num w:numId="36">
    <w:abstractNumId w:val="20"/>
  </w:num>
  <w:num w:numId="37">
    <w:abstractNumId w:val="32"/>
  </w:num>
  <w:num w:numId="38">
    <w:abstractNumId w:val="29"/>
  </w:num>
  <w:num w:numId="39">
    <w:abstractNumId w:val="28"/>
  </w:num>
  <w:num w:numId="40">
    <w:abstractNumId w:val="40"/>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BF"/>
    <w:rsid w:val="00034636"/>
    <w:rsid w:val="000404D6"/>
    <w:rsid w:val="00065B4F"/>
    <w:rsid w:val="00067145"/>
    <w:rsid w:val="000878C5"/>
    <w:rsid w:val="00124DE9"/>
    <w:rsid w:val="00130087"/>
    <w:rsid w:val="00154761"/>
    <w:rsid w:val="00180550"/>
    <w:rsid w:val="00186A40"/>
    <w:rsid w:val="001C00F9"/>
    <w:rsid w:val="001D79D1"/>
    <w:rsid w:val="00201AE4"/>
    <w:rsid w:val="002078B1"/>
    <w:rsid w:val="00210415"/>
    <w:rsid w:val="00217A71"/>
    <w:rsid w:val="00230CEC"/>
    <w:rsid w:val="00240C74"/>
    <w:rsid w:val="00245891"/>
    <w:rsid w:val="00250390"/>
    <w:rsid w:val="00285B92"/>
    <w:rsid w:val="00296C55"/>
    <w:rsid w:val="002D005D"/>
    <w:rsid w:val="003200F5"/>
    <w:rsid w:val="00381B6E"/>
    <w:rsid w:val="00383DEF"/>
    <w:rsid w:val="00393ACA"/>
    <w:rsid w:val="003B15FB"/>
    <w:rsid w:val="003B4C0B"/>
    <w:rsid w:val="003C4314"/>
    <w:rsid w:val="003D13FF"/>
    <w:rsid w:val="00407172"/>
    <w:rsid w:val="00407B3C"/>
    <w:rsid w:val="00416B6C"/>
    <w:rsid w:val="004540A3"/>
    <w:rsid w:val="00482FDD"/>
    <w:rsid w:val="004C3E18"/>
    <w:rsid w:val="004C4E2C"/>
    <w:rsid w:val="004D543C"/>
    <w:rsid w:val="004E09CD"/>
    <w:rsid w:val="00510FC3"/>
    <w:rsid w:val="0051699C"/>
    <w:rsid w:val="00517FE9"/>
    <w:rsid w:val="005225B1"/>
    <w:rsid w:val="00534DC1"/>
    <w:rsid w:val="00534E02"/>
    <w:rsid w:val="0055247D"/>
    <w:rsid w:val="00553BE7"/>
    <w:rsid w:val="005628A9"/>
    <w:rsid w:val="00577AB5"/>
    <w:rsid w:val="00581524"/>
    <w:rsid w:val="005B5C3F"/>
    <w:rsid w:val="005C3FF6"/>
    <w:rsid w:val="005D2BC5"/>
    <w:rsid w:val="005D4EFA"/>
    <w:rsid w:val="00615E85"/>
    <w:rsid w:val="00620A9F"/>
    <w:rsid w:val="00641A54"/>
    <w:rsid w:val="00643625"/>
    <w:rsid w:val="00662592"/>
    <w:rsid w:val="00663671"/>
    <w:rsid w:val="006907F0"/>
    <w:rsid w:val="006C105D"/>
    <w:rsid w:val="006E3EEC"/>
    <w:rsid w:val="006E5065"/>
    <w:rsid w:val="006E7C23"/>
    <w:rsid w:val="0070148B"/>
    <w:rsid w:val="00702BD6"/>
    <w:rsid w:val="00735996"/>
    <w:rsid w:val="00761279"/>
    <w:rsid w:val="00762873"/>
    <w:rsid w:val="00775A8E"/>
    <w:rsid w:val="00781EFF"/>
    <w:rsid w:val="007970EB"/>
    <w:rsid w:val="007D1029"/>
    <w:rsid w:val="007F16EE"/>
    <w:rsid w:val="007F55B2"/>
    <w:rsid w:val="00825F29"/>
    <w:rsid w:val="0083789F"/>
    <w:rsid w:val="008436EA"/>
    <w:rsid w:val="00872BC2"/>
    <w:rsid w:val="008A6F1E"/>
    <w:rsid w:val="008B5DBF"/>
    <w:rsid w:val="008D1373"/>
    <w:rsid w:val="008E0C32"/>
    <w:rsid w:val="008E77AA"/>
    <w:rsid w:val="009072A4"/>
    <w:rsid w:val="00925184"/>
    <w:rsid w:val="00944DBC"/>
    <w:rsid w:val="00947033"/>
    <w:rsid w:val="00983901"/>
    <w:rsid w:val="009A09D1"/>
    <w:rsid w:val="009D68DA"/>
    <w:rsid w:val="009F4B2D"/>
    <w:rsid w:val="00A10562"/>
    <w:rsid w:val="00A32CFA"/>
    <w:rsid w:val="00A8744B"/>
    <w:rsid w:val="00A93AA5"/>
    <w:rsid w:val="00AC32AE"/>
    <w:rsid w:val="00AC4E53"/>
    <w:rsid w:val="00AC7AC2"/>
    <w:rsid w:val="00AD1A95"/>
    <w:rsid w:val="00AE3DF0"/>
    <w:rsid w:val="00AF6874"/>
    <w:rsid w:val="00B15B24"/>
    <w:rsid w:val="00B23623"/>
    <w:rsid w:val="00B35BC7"/>
    <w:rsid w:val="00B47832"/>
    <w:rsid w:val="00B64518"/>
    <w:rsid w:val="00B849A1"/>
    <w:rsid w:val="00B96B85"/>
    <w:rsid w:val="00BA1102"/>
    <w:rsid w:val="00BA437A"/>
    <w:rsid w:val="00BF7C34"/>
    <w:rsid w:val="00C11D26"/>
    <w:rsid w:val="00C16C62"/>
    <w:rsid w:val="00C30E05"/>
    <w:rsid w:val="00C41622"/>
    <w:rsid w:val="00C56682"/>
    <w:rsid w:val="00C90A7E"/>
    <w:rsid w:val="00CB07D9"/>
    <w:rsid w:val="00CE309D"/>
    <w:rsid w:val="00CE53F4"/>
    <w:rsid w:val="00D17136"/>
    <w:rsid w:val="00D25A60"/>
    <w:rsid w:val="00D403D5"/>
    <w:rsid w:val="00D40C5A"/>
    <w:rsid w:val="00D51743"/>
    <w:rsid w:val="00D920B3"/>
    <w:rsid w:val="00D92BCC"/>
    <w:rsid w:val="00DA0A8B"/>
    <w:rsid w:val="00DB4D4C"/>
    <w:rsid w:val="00DD1774"/>
    <w:rsid w:val="00E01632"/>
    <w:rsid w:val="00E30C16"/>
    <w:rsid w:val="00E36A52"/>
    <w:rsid w:val="00E37248"/>
    <w:rsid w:val="00E874B5"/>
    <w:rsid w:val="00EF0C7C"/>
    <w:rsid w:val="00F24CB0"/>
    <w:rsid w:val="00F27534"/>
    <w:rsid w:val="00F65637"/>
    <w:rsid w:val="00F77D2A"/>
    <w:rsid w:val="00FC5D27"/>
    <w:rsid w:val="00FD0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4C0E"/>
  <w15:chartTrackingRefBased/>
  <w15:docId w15:val="{00B27BF4-D336-4C10-B89E-F10F4838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74"/>
    <w:pPr>
      <w:spacing w:after="200" w:line="276" w:lineRule="auto"/>
    </w:pPr>
    <w:rPr>
      <w:rFonts w:eastAsiaTheme="minorEastAsia"/>
      <w:lang w:eastAsia="ru-RU"/>
    </w:rPr>
  </w:style>
  <w:style w:type="paragraph" w:styleId="Heading1">
    <w:name w:val="heading 1"/>
    <w:basedOn w:val="Normal"/>
    <w:next w:val="Normal"/>
    <w:link w:val="Heading1Char"/>
    <w:uiPriority w:val="9"/>
    <w:qFormat/>
    <w:rsid w:val="00DD177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774"/>
    <w:rPr>
      <w:rFonts w:asciiTheme="majorHAnsi" w:eastAsiaTheme="majorEastAsia" w:hAnsiTheme="majorHAnsi" w:cstheme="majorBidi"/>
      <w:color w:val="2E74B5" w:themeColor="accent1" w:themeShade="BF"/>
      <w:sz w:val="32"/>
      <w:szCs w:val="32"/>
      <w:lang w:eastAsia="ru-RU"/>
    </w:rPr>
  </w:style>
  <w:style w:type="paragraph" w:styleId="Header">
    <w:name w:val="header"/>
    <w:basedOn w:val="Normal"/>
    <w:link w:val="HeaderChar"/>
    <w:uiPriority w:val="99"/>
    <w:unhideWhenUsed/>
    <w:rsid w:val="00DD1774"/>
    <w:pPr>
      <w:tabs>
        <w:tab w:val="center" w:pos="4844"/>
        <w:tab w:val="right" w:pos="9689"/>
      </w:tabs>
      <w:spacing w:after="0" w:line="240" w:lineRule="auto"/>
    </w:pPr>
  </w:style>
  <w:style w:type="character" w:customStyle="1" w:styleId="HeaderChar">
    <w:name w:val="Header Char"/>
    <w:basedOn w:val="DefaultParagraphFont"/>
    <w:link w:val="Header"/>
    <w:uiPriority w:val="99"/>
    <w:rsid w:val="00DD1774"/>
    <w:rPr>
      <w:rFonts w:eastAsiaTheme="minorEastAsia"/>
      <w:lang w:eastAsia="ru-RU"/>
    </w:rPr>
  </w:style>
  <w:style w:type="paragraph" w:styleId="Footer">
    <w:name w:val="footer"/>
    <w:basedOn w:val="Normal"/>
    <w:link w:val="FooterChar"/>
    <w:uiPriority w:val="99"/>
    <w:unhideWhenUsed/>
    <w:rsid w:val="00DD1774"/>
    <w:pPr>
      <w:tabs>
        <w:tab w:val="center" w:pos="4844"/>
        <w:tab w:val="right" w:pos="9689"/>
      </w:tabs>
      <w:spacing w:after="0" w:line="240" w:lineRule="auto"/>
    </w:pPr>
  </w:style>
  <w:style w:type="character" w:customStyle="1" w:styleId="FooterChar">
    <w:name w:val="Footer Char"/>
    <w:basedOn w:val="DefaultParagraphFont"/>
    <w:link w:val="Footer"/>
    <w:uiPriority w:val="99"/>
    <w:rsid w:val="00DD1774"/>
    <w:rPr>
      <w:rFonts w:eastAsiaTheme="minorEastAsia"/>
      <w:lang w:eastAsia="ru-RU"/>
    </w:rPr>
  </w:style>
  <w:style w:type="paragraph" w:styleId="NoSpacing">
    <w:name w:val="No Spacing"/>
    <w:uiPriority w:val="1"/>
    <w:qFormat/>
    <w:rsid w:val="00DD1774"/>
    <w:pPr>
      <w:spacing w:after="0" w:line="240" w:lineRule="auto"/>
    </w:pPr>
    <w:rPr>
      <w:rFonts w:eastAsiaTheme="minorEastAsia"/>
      <w:lang w:eastAsia="ru-RU"/>
    </w:rPr>
  </w:style>
  <w:style w:type="paragraph" w:styleId="ListParagraph">
    <w:name w:val="List Paragraph"/>
    <w:basedOn w:val="Normal"/>
    <w:uiPriority w:val="34"/>
    <w:qFormat/>
    <w:rsid w:val="00DD1774"/>
    <w:pPr>
      <w:ind w:left="720"/>
      <w:contextualSpacing/>
    </w:pPr>
  </w:style>
  <w:style w:type="paragraph" w:styleId="BalloonText">
    <w:name w:val="Balloon Text"/>
    <w:basedOn w:val="Normal"/>
    <w:link w:val="BalloonTextChar"/>
    <w:uiPriority w:val="99"/>
    <w:rsid w:val="00DD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D1774"/>
    <w:rPr>
      <w:rFonts w:ascii="Tahoma" w:eastAsiaTheme="minorEastAsia" w:hAnsi="Tahoma" w:cs="Tahoma"/>
      <w:sz w:val="16"/>
      <w:szCs w:val="16"/>
      <w:lang w:eastAsia="ru-RU"/>
    </w:rPr>
  </w:style>
  <w:style w:type="character" w:styleId="Hyperlink">
    <w:name w:val="Hyperlink"/>
    <w:basedOn w:val="DefaultParagraphFont"/>
    <w:uiPriority w:val="99"/>
    <w:unhideWhenUsed/>
    <w:rsid w:val="00DD1774"/>
    <w:rPr>
      <w:color w:val="0563C1" w:themeColor="hyperlink"/>
      <w:u w:val="single"/>
    </w:rPr>
  </w:style>
  <w:style w:type="paragraph" w:styleId="NormalWeb">
    <w:name w:val="Normal (Web)"/>
    <w:basedOn w:val="Normal"/>
    <w:uiPriority w:val="99"/>
    <w:unhideWhenUsed/>
    <w:rsid w:val="00DD177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D17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17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774"/>
    <w:rPr>
      <w:rFonts w:eastAsiaTheme="minorEastAsia"/>
      <w:sz w:val="20"/>
      <w:szCs w:val="20"/>
      <w:lang w:eastAsia="ru-RU"/>
    </w:rPr>
  </w:style>
  <w:style w:type="character" w:styleId="FootnoteReference">
    <w:name w:val="footnote reference"/>
    <w:basedOn w:val="DefaultParagraphFont"/>
    <w:uiPriority w:val="99"/>
    <w:semiHidden/>
    <w:unhideWhenUsed/>
    <w:rsid w:val="00DD1774"/>
    <w:rPr>
      <w:vertAlign w:val="superscript"/>
    </w:rPr>
  </w:style>
  <w:style w:type="paragraph" w:styleId="Caption">
    <w:name w:val="caption"/>
    <w:basedOn w:val="Normal"/>
    <w:next w:val="Normal"/>
    <w:uiPriority w:val="35"/>
    <w:unhideWhenUsed/>
    <w:qFormat/>
    <w:rsid w:val="00DD1774"/>
    <w:pPr>
      <w:spacing w:line="240" w:lineRule="auto"/>
    </w:pPr>
    <w:rPr>
      <w:i/>
      <w:iCs/>
      <w:color w:val="44546A" w:themeColor="text2"/>
      <w:sz w:val="18"/>
      <w:szCs w:val="18"/>
    </w:rPr>
  </w:style>
  <w:style w:type="character" w:styleId="PlaceholderText">
    <w:name w:val="Placeholder Text"/>
    <w:basedOn w:val="DefaultParagraphFont"/>
    <w:uiPriority w:val="99"/>
    <w:semiHidden/>
    <w:rsid w:val="00DD1774"/>
    <w:rPr>
      <w:color w:val="808080"/>
    </w:rPr>
  </w:style>
  <w:style w:type="table" w:customStyle="1" w:styleId="1">
    <w:name w:val="Сетка таблицы1"/>
    <w:basedOn w:val="TableNormal"/>
    <w:next w:val="TableGrid"/>
    <w:uiPriority w:val="39"/>
    <w:rsid w:val="00DD17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rcssattr">
    <w:name w:val="msonormal_mr_css_attr"/>
    <w:basedOn w:val="Normal"/>
    <w:rsid w:val="00DD1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firstmrcssattr">
    <w:name w:val="gmail-msolistparagraphcxspfirst_mr_css_attr"/>
    <w:basedOn w:val="Normal"/>
    <w:rsid w:val="0078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middlemrcssattr">
    <w:name w:val="gmail-msolistparagraphcxspmiddle_mr_css_attr"/>
    <w:basedOn w:val="Normal"/>
    <w:rsid w:val="00781E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lastmrcssattr">
    <w:name w:val="gmail-msolistparagraphcxsplast_mr_css_attr"/>
    <w:basedOn w:val="Normal"/>
    <w:rsid w:val="00781E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929">
      <w:bodyDiv w:val="1"/>
      <w:marLeft w:val="0"/>
      <w:marRight w:val="0"/>
      <w:marTop w:val="0"/>
      <w:marBottom w:val="0"/>
      <w:divBdr>
        <w:top w:val="none" w:sz="0" w:space="0" w:color="auto"/>
        <w:left w:val="none" w:sz="0" w:space="0" w:color="auto"/>
        <w:bottom w:val="none" w:sz="0" w:space="0" w:color="auto"/>
        <w:right w:val="none" w:sz="0" w:space="0" w:color="auto"/>
      </w:divBdr>
      <w:divsChild>
        <w:div w:id="1384477943">
          <w:marLeft w:val="806"/>
          <w:marRight w:val="0"/>
          <w:marTop w:val="200"/>
          <w:marBottom w:val="0"/>
          <w:divBdr>
            <w:top w:val="none" w:sz="0" w:space="0" w:color="auto"/>
            <w:left w:val="none" w:sz="0" w:space="0" w:color="auto"/>
            <w:bottom w:val="none" w:sz="0" w:space="0" w:color="auto"/>
            <w:right w:val="none" w:sz="0" w:space="0" w:color="auto"/>
          </w:divBdr>
        </w:div>
        <w:div w:id="1883520979">
          <w:marLeft w:val="806"/>
          <w:marRight w:val="0"/>
          <w:marTop w:val="200"/>
          <w:marBottom w:val="0"/>
          <w:divBdr>
            <w:top w:val="none" w:sz="0" w:space="0" w:color="auto"/>
            <w:left w:val="none" w:sz="0" w:space="0" w:color="auto"/>
            <w:bottom w:val="none" w:sz="0" w:space="0" w:color="auto"/>
            <w:right w:val="none" w:sz="0" w:space="0" w:color="auto"/>
          </w:divBdr>
        </w:div>
        <w:div w:id="825559294">
          <w:marLeft w:val="806"/>
          <w:marRight w:val="0"/>
          <w:marTop w:val="200"/>
          <w:marBottom w:val="0"/>
          <w:divBdr>
            <w:top w:val="none" w:sz="0" w:space="0" w:color="auto"/>
            <w:left w:val="none" w:sz="0" w:space="0" w:color="auto"/>
            <w:bottom w:val="none" w:sz="0" w:space="0" w:color="auto"/>
            <w:right w:val="none" w:sz="0" w:space="0" w:color="auto"/>
          </w:divBdr>
        </w:div>
        <w:div w:id="26609596">
          <w:marLeft w:val="806"/>
          <w:marRight w:val="0"/>
          <w:marTop w:val="200"/>
          <w:marBottom w:val="0"/>
          <w:divBdr>
            <w:top w:val="none" w:sz="0" w:space="0" w:color="auto"/>
            <w:left w:val="none" w:sz="0" w:space="0" w:color="auto"/>
            <w:bottom w:val="none" w:sz="0" w:space="0" w:color="auto"/>
            <w:right w:val="none" w:sz="0" w:space="0" w:color="auto"/>
          </w:divBdr>
        </w:div>
        <w:div w:id="1411611850">
          <w:marLeft w:val="806"/>
          <w:marRight w:val="0"/>
          <w:marTop w:val="200"/>
          <w:marBottom w:val="0"/>
          <w:divBdr>
            <w:top w:val="none" w:sz="0" w:space="0" w:color="auto"/>
            <w:left w:val="none" w:sz="0" w:space="0" w:color="auto"/>
            <w:bottom w:val="none" w:sz="0" w:space="0" w:color="auto"/>
            <w:right w:val="none" w:sz="0" w:space="0" w:color="auto"/>
          </w:divBdr>
        </w:div>
      </w:divsChild>
    </w:div>
    <w:div w:id="266547410">
      <w:bodyDiv w:val="1"/>
      <w:marLeft w:val="0"/>
      <w:marRight w:val="0"/>
      <w:marTop w:val="0"/>
      <w:marBottom w:val="0"/>
      <w:divBdr>
        <w:top w:val="none" w:sz="0" w:space="0" w:color="auto"/>
        <w:left w:val="none" w:sz="0" w:space="0" w:color="auto"/>
        <w:bottom w:val="none" w:sz="0" w:space="0" w:color="auto"/>
        <w:right w:val="none" w:sz="0" w:space="0" w:color="auto"/>
      </w:divBdr>
      <w:divsChild>
        <w:div w:id="1597834504">
          <w:marLeft w:val="806"/>
          <w:marRight w:val="0"/>
          <w:marTop w:val="200"/>
          <w:marBottom w:val="0"/>
          <w:divBdr>
            <w:top w:val="none" w:sz="0" w:space="0" w:color="auto"/>
            <w:left w:val="none" w:sz="0" w:space="0" w:color="auto"/>
            <w:bottom w:val="none" w:sz="0" w:space="0" w:color="auto"/>
            <w:right w:val="none" w:sz="0" w:space="0" w:color="auto"/>
          </w:divBdr>
        </w:div>
      </w:divsChild>
    </w:div>
    <w:div w:id="776679740">
      <w:bodyDiv w:val="1"/>
      <w:marLeft w:val="0"/>
      <w:marRight w:val="0"/>
      <w:marTop w:val="0"/>
      <w:marBottom w:val="0"/>
      <w:divBdr>
        <w:top w:val="none" w:sz="0" w:space="0" w:color="auto"/>
        <w:left w:val="none" w:sz="0" w:space="0" w:color="auto"/>
        <w:bottom w:val="none" w:sz="0" w:space="0" w:color="auto"/>
        <w:right w:val="none" w:sz="0" w:space="0" w:color="auto"/>
      </w:divBdr>
    </w:div>
    <w:div w:id="1524436953">
      <w:bodyDiv w:val="1"/>
      <w:marLeft w:val="0"/>
      <w:marRight w:val="0"/>
      <w:marTop w:val="0"/>
      <w:marBottom w:val="0"/>
      <w:divBdr>
        <w:top w:val="none" w:sz="0" w:space="0" w:color="auto"/>
        <w:left w:val="none" w:sz="0" w:space="0" w:color="auto"/>
        <w:bottom w:val="none" w:sz="0" w:space="0" w:color="auto"/>
        <w:right w:val="none" w:sz="0" w:space="0" w:color="auto"/>
      </w:divBdr>
      <w:divsChild>
        <w:div w:id="2088727276">
          <w:marLeft w:val="806"/>
          <w:marRight w:val="0"/>
          <w:marTop w:val="200"/>
          <w:marBottom w:val="0"/>
          <w:divBdr>
            <w:top w:val="none" w:sz="0" w:space="0" w:color="auto"/>
            <w:left w:val="none" w:sz="0" w:space="0" w:color="auto"/>
            <w:bottom w:val="none" w:sz="0" w:space="0" w:color="auto"/>
            <w:right w:val="none" w:sz="0" w:space="0" w:color="auto"/>
          </w:divBdr>
        </w:div>
        <w:div w:id="1950508027">
          <w:marLeft w:val="806"/>
          <w:marRight w:val="0"/>
          <w:marTop w:val="200"/>
          <w:marBottom w:val="0"/>
          <w:divBdr>
            <w:top w:val="none" w:sz="0" w:space="0" w:color="auto"/>
            <w:left w:val="none" w:sz="0" w:space="0" w:color="auto"/>
            <w:bottom w:val="none" w:sz="0" w:space="0" w:color="auto"/>
            <w:right w:val="none" w:sz="0" w:space="0" w:color="auto"/>
          </w:divBdr>
        </w:div>
        <w:div w:id="1596589762">
          <w:marLeft w:val="806"/>
          <w:marRight w:val="0"/>
          <w:marTop w:val="200"/>
          <w:marBottom w:val="0"/>
          <w:divBdr>
            <w:top w:val="none" w:sz="0" w:space="0" w:color="auto"/>
            <w:left w:val="none" w:sz="0" w:space="0" w:color="auto"/>
            <w:bottom w:val="none" w:sz="0" w:space="0" w:color="auto"/>
            <w:right w:val="none" w:sz="0" w:space="0" w:color="auto"/>
          </w:divBdr>
        </w:div>
        <w:div w:id="1015576446">
          <w:marLeft w:val="806"/>
          <w:marRight w:val="0"/>
          <w:marTop w:val="200"/>
          <w:marBottom w:val="0"/>
          <w:divBdr>
            <w:top w:val="none" w:sz="0" w:space="0" w:color="auto"/>
            <w:left w:val="none" w:sz="0" w:space="0" w:color="auto"/>
            <w:bottom w:val="none" w:sz="0" w:space="0" w:color="auto"/>
            <w:right w:val="none" w:sz="0" w:space="0" w:color="auto"/>
          </w:divBdr>
        </w:div>
      </w:divsChild>
    </w:div>
    <w:div w:id="18293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nau.am/images/stories/grqer/hasarak/Nalchajy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profile/LarsJenssen/publication/339213977_Shame_A_significant_emotion_in_preservice_primary_school_teachers%27_mathematics_education/links/5e448593299bf1cdb924d6dd/Shame-A-significant-emotion-in-preservice-primary-school-teachers-mathematics-educat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file/Lars-Jenssen/publication/339213977_Shame_A_significant_emotion_in_preservice_primary_school_teachers%27_mathematics_education/links/5e448593299bf1cdb924d6dd/Shame-A-significant-emotion-in-preservice-primary-school-teachers-mathematics-educa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B19E-D18C-4461-A756-65C53A20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17</Pages>
  <Words>3502</Words>
  <Characters>19962</Characters>
  <Application>Microsoft Office Word</Application>
  <DocSecurity>0</DocSecurity>
  <Lines>166</Lines>
  <Paragraphs>46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Merujan Israyelyan</dc:creator>
  <cp:keywords/>
  <dc:description/>
  <cp:lastModifiedBy>Ա․ Առաքելյան</cp:lastModifiedBy>
  <cp:revision>101</cp:revision>
  <dcterms:created xsi:type="dcterms:W3CDTF">2021-04-23T21:42:00Z</dcterms:created>
  <dcterms:modified xsi:type="dcterms:W3CDTF">2022-10-24T20:41:00Z</dcterms:modified>
</cp:coreProperties>
</file>